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3C" w:rsidRPr="008676B2" w:rsidRDefault="007E673C" w:rsidP="007E673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676B2">
        <w:rPr>
          <w:rFonts w:ascii="Times New Roman" w:hAnsi="Times New Roman"/>
          <w:sz w:val="28"/>
          <w:szCs w:val="28"/>
        </w:rPr>
        <w:t>Комитет по культуре</w:t>
      </w:r>
      <w:r>
        <w:rPr>
          <w:rFonts w:ascii="Times New Roman" w:hAnsi="Times New Roman"/>
          <w:sz w:val="28"/>
          <w:szCs w:val="28"/>
        </w:rPr>
        <w:t>, спорту и</w:t>
      </w:r>
      <w:r w:rsidRPr="008676B2">
        <w:rPr>
          <w:rFonts w:ascii="Times New Roman" w:hAnsi="Times New Roman"/>
          <w:sz w:val="28"/>
          <w:szCs w:val="28"/>
        </w:rPr>
        <w:t xml:space="preserve"> туризму</w:t>
      </w:r>
    </w:p>
    <w:p w:rsidR="007E673C" w:rsidRPr="008676B2" w:rsidRDefault="007E673C" w:rsidP="007E673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676B2">
        <w:rPr>
          <w:rFonts w:ascii="Times New Roman" w:hAnsi="Times New Roman"/>
          <w:sz w:val="28"/>
          <w:szCs w:val="28"/>
        </w:rPr>
        <w:t>Администрации муниципального образования «Вяземский район»</w:t>
      </w:r>
    </w:p>
    <w:p w:rsidR="007E673C" w:rsidRPr="008676B2" w:rsidRDefault="007E673C" w:rsidP="007E673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676B2">
        <w:rPr>
          <w:rFonts w:ascii="Times New Roman" w:hAnsi="Times New Roman"/>
          <w:sz w:val="28"/>
          <w:szCs w:val="28"/>
        </w:rPr>
        <w:t>Смоленской области</w:t>
      </w:r>
    </w:p>
    <w:p w:rsidR="007E673C" w:rsidRPr="008676B2" w:rsidRDefault="007E673C" w:rsidP="007E673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E673C" w:rsidRPr="007E673C" w:rsidRDefault="007E673C" w:rsidP="007E673C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E673C">
        <w:rPr>
          <w:rFonts w:ascii="Times New Roman" w:hAnsi="Times New Roman"/>
          <w:sz w:val="26"/>
          <w:szCs w:val="26"/>
        </w:rPr>
        <w:t>ПРИКАЗ</w:t>
      </w:r>
    </w:p>
    <w:p w:rsidR="007E673C" w:rsidRPr="007E673C" w:rsidRDefault="007E673C" w:rsidP="007E673C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E673C">
        <w:rPr>
          <w:rFonts w:ascii="Times New Roman" w:hAnsi="Times New Roman"/>
          <w:sz w:val="26"/>
          <w:szCs w:val="26"/>
        </w:rPr>
        <w:t>по основной деятельности</w:t>
      </w:r>
    </w:p>
    <w:p w:rsidR="007E673C" w:rsidRPr="007E673C" w:rsidRDefault="007E673C" w:rsidP="007E673C">
      <w:pPr>
        <w:pStyle w:val="a3"/>
        <w:rPr>
          <w:rFonts w:ascii="Times New Roman" w:hAnsi="Times New Roman"/>
          <w:sz w:val="26"/>
          <w:szCs w:val="26"/>
        </w:rPr>
      </w:pPr>
    </w:p>
    <w:p w:rsidR="007E673C" w:rsidRPr="007E673C" w:rsidRDefault="007E673C" w:rsidP="007E673C">
      <w:pPr>
        <w:pStyle w:val="a3"/>
        <w:rPr>
          <w:rFonts w:ascii="Times New Roman" w:hAnsi="Times New Roman"/>
          <w:sz w:val="26"/>
          <w:szCs w:val="26"/>
        </w:rPr>
      </w:pPr>
      <w:r w:rsidRPr="007E673C">
        <w:rPr>
          <w:rFonts w:ascii="Times New Roman" w:hAnsi="Times New Roman"/>
          <w:sz w:val="26"/>
          <w:szCs w:val="26"/>
        </w:rPr>
        <w:t>от 04.06.2021</w:t>
      </w:r>
      <w:r w:rsidRPr="007E673C">
        <w:rPr>
          <w:rFonts w:ascii="Times New Roman" w:hAnsi="Times New Roman"/>
          <w:sz w:val="26"/>
          <w:szCs w:val="26"/>
        </w:rPr>
        <w:tab/>
      </w:r>
      <w:r w:rsidRPr="007E673C">
        <w:rPr>
          <w:rFonts w:ascii="Times New Roman" w:hAnsi="Times New Roman"/>
          <w:sz w:val="26"/>
          <w:szCs w:val="26"/>
        </w:rPr>
        <w:tab/>
      </w:r>
      <w:r w:rsidRPr="007E673C">
        <w:rPr>
          <w:rFonts w:ascii="Times New Roman" w:hAnsi="Times New Roman"/>
          <w:sz w:val="26"/>
          <w:szCs w:val="26"/>
        </w:rPr>
        <w:tab/>
      </w:r>
      <w:r w:rsidRPr="007E673C">
        <w:rPr>
          <w:rFonts w:ascii="Times New Roman" w:hAnsi="Times New Roman"/>
          <w:sz w:val="26"/>
          <w:szCs w:val="26"/>
        </w:rPr>
        <w:tab/>
      </w:r>
      <w:r w:rsidRPr="007E673C">
        <w:rPr>
          <w:rFonts w:ascii="Times New Roman" w:hAnsi="Times New Roman"/>
          <w:sz w:val="26"/>
          <w:szCs w:val="26"/>
        </w:rPr>
        <w:tab/>
      </w:r>
      <w:r w:rsidRPr="007E673C">
        <w:rPr>
          <w:rFonts w:ascii="Times New Roman" w:hAnsi="Times New Roman"/>
          <w:sz w:val="26"/>
          <w:szCs w:val="26"/>
        </w:rPr>
        <w:tab/>
      </w:r>
      <w:r w:rsidRPr="007E673C">
        <w:rPr>
          <w:rFonts w:ascii="Times New Roman" w:hAnsi="Times New Roman"/>
          <w:sz w:val="26"/>
          <w:szCs w:val="26"/>
        </w:rPr>
        <w:tab/>
      </w:r>
      <w:r w:rsidRPr="007E673C">
        <w:rPr>
          <w:rFonts w:ascii="Times New Roman" w:hAnsi="Times New Roman"/>
          <w:sz w:val="26"/>
          <w:szCs w:val="26"/>
        </w:rPr>
        <w:tab/>
      </w:r>
      <w:r w:rsidRPr="007E673C">
        <w:rPr>
          <w:rFonts w:ascii="Times New Roman" w:hAnsi="Times New Roman"/>
          <w:sz w:val="26"/>
          <w:szCs w:val="26"/>
        </w:rPr>
        <w:tab/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673C">
        <w:rPr>
          <w:rFonts w:ascii="Times New Roman" w:hAnsi="Times New Roman"/>
          <w:sz w:val="26"/>
          <w:szCs w:val="26"/>
        </w:rPr>
        <w:t xml:space="preserve">      № 124</w:t>
      </w:r>
    </w:p>
    <w:p w:rsidR="007E673C" w:rsidRDefault="007E673C" w:rsidP="007E673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5"/>
        <w:gridCol w:w="5062"/>
      </w:tblGrid>
      <w:tr w:rsidR="007E673C" w:rsidTr="00EB26BA">
        <w:tc>
          <w:tcPr>
            <w:tcW w:w="5097" w:type="dxa"/>
          </w:tcPr>
          <w:p w:rsidR="007E673C" w:rsidRPr="007E673C" w:rsidRDefault="007E673C" w:rsidP="007E6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7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 установлении целевых уровней снижения объёма потребляемых</w:t>
            </w:r>
            <w:r w:rsidRPr="007E67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E67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муниципальными учреждениями, находящимися в ведомственном подчинении комитета по культуре, спорту и туризму Администрации муниципального образования «Вяземский район» Смоленской области природного газа, тепловой энергии, электрической энергии, а также объёма потребляемой ими воды на 2021-2023 годы</w:t>
            </w:r>
          </w:p>
          <w:p w:rsidR="007E673C" w:rsidRDefault="007E673C" w:rsidP="00EB26B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7E673C" w:rsidRDefault="007E673C" w:rsidP="00EB2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673C" w:rsidRDefault="007E673C" w:rsidP="007E6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56B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главой 7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ской Федерации», постановлением</w:t>
      </w:r>
      <w:r w:rsidRPr="00F56B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Правительства Российской Федерации от 07.10.2019 № 1289 «О требованиях к снижению государственными (муниципальными) учреждениями в сопоставимых условиях суммарного объёма потребляемых ими дизельного и иного топлива, мазута, природного газа, тепловой энергии, электрической энергии, угля</w:t>
      </w:r>
      <w:proofErr w:type="gramEnd"/>
      <w:r w:rsidRPr="00F56B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Start"/>
      <w:r w:rsidRPr="00F56B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также объёма потребляемой ими воды», приказом Министерства экономического развития Российской Федерации от 15.07.2020 № 425 «Об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объёма потребляемых ими дизельного и иного топлива, мазута, природного газа, тепловой энергии, электрической энергии, угля, а также объёма потребляемой ими воды» </w:t>
      </w:r>
      <w:proofErr w:type="gramEnd"/>
    </w:p>
    <w:p w:rsidR="00D507F3" w:rsidRDefault="00D507F3" w:rsidP="007E6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673C" w:rsidRDefault="007E673C" w:rsidP="007E6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70"/>
          <w:sz w:val="26"/>
          <w:szCs w:val="26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6"/>
          <w:szCs w:val="26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6"/>
          <w:szCs w:val="26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6"/>
          <w:szCs w:val="26"/>
          <w:lang w:eastAsia="ru-RU"/>
        </w:rPr>
        <w:t xml:space="preserve"> и к 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6"/>
          <w:szCs w:val="26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6"/>
          <w:szCs w:val="26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6"/>
          <w:szCs w:val="26"/>
          <w:lang w:eastAsia="ru-RU"/>
        </w:rPr>
        <w:t xml:space="preserve"> в а ю</w:t>
      </w:r>
      <w:r w:rsidRPr="00F56BDB">
        <w:rPr>
          <w:rFonts w:ascii="Times New Roman" w:eastAsia="Times New Roman" w:hAnsi="Times New Roman" w:cs="Times New Roman"/>
          <w:b/>
          <w:bCs/>
          <w:color w:val="000000"/>
          <w:spacing w:val="70"/>
          <w:sz w:val="26"/>
          <w:szCs w:val="26"/>
          <w:lang w:eastAsia="ru-RU"/>
        </w:rPr>
        <w:t>:</w:t>
      </w:r>
    </w:p>
    <w:p w:rsidR="00D507F3" w:rsidRPr="00F56BDB" w:rsidRDefault="00D507F3" w:rsidP="007E6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73C" w:rsidRPr="00F56BDB" w:rsidRDefault="007E673C" w:rsidP="007E6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F56B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Установить целевые уровни снижения объёма потребляемых муниципальными учреждениями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культуры, спорта и туризма</w:t>
      </w:r>
      <w:r w:rsidRPr="00F56B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природного газа, тепловой энергии, электрической энергии, а также объёма потребляемой ими воды (далее - целевые уровни снижения потребления ресурсов) на 2021-2023 годы согласно приложению к настоящему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приказу</w:t>
      </w:r>
      <w:r w:rsidRPr="00F56B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E673C" w:rsidRPr="00F56BDB" w:rsidRDefault="007E673C" w:rsidP="007E6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Pr="00F56B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Руководителям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подведомственных учреждений культуры, спорта и дополнительного образования </w:t>
      </w:r>
      <w:r w:rsidRPr="00F56B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обеспечить достижение установленных на 2021-2023 годы целевых уровней </w:t>
      </w:r>
      <w:bookmarkStart w:id="0" w:name="_GoBack"/>
      <w:bookmarkEnd w:id="0"/>
      <w:r w:rsidRPr="00F56B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снижения потребления ресурсов подведомственными муниципальными учреждениями согласно приложению,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56B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указанному в п. 1 настоящего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приказа</w:t>
      </w:r>
      <w:r w:rsidRPr="00F56B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корректировку ранее утверждённых программ энергосбережения и повышения </w:t>
      </w:r>
      <w:r w:rsidRPr="00F56B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энергетической эффективности в соответствии с установленными целевыми уровнями снижения потребления ресурсов.</w:t>
      </w:r>
    </w:p>
    <w:p w:rsidR="009A1613" w:rsidRPr="00D507F3" w:rsidRDefault="00D507F3" w:rsidP="00D507F3">
      <w:pPr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07F3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7E673C" w:rsidRPr="00D507F3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7E673C" w:rsidRPr="00D507F3">
        <w:rPr>
          <w:rFonts w:ascii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="007E673C" w:rsidRPr="00D507F3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</w:t>
      </w:r>
      <w:r w:rsidRPr="00D507F3">
        <w:rPr>
          <w:rFonts w:ascii="Times New Roman" w:hAnsi="Times New Roman" w:cs="Times New Roman"/>
          <w:sz w:val="26"/>
          <w:szCs w:val="26"/>
          <w:lang w:eastAsia="ru-RU"/>
        </w:rPr>
        <w:t>ий</w:t>
      </w:r>
      <w:r w:rsidR="007E673C" w:rsidRPr="00D507F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507F3">
        <w:rPr>
          <w:rFonts w:ascii="Times New Roman" w:hAnsi="Times New Roman" w:cs="Times New Roman"/>
          <w:sz w:val="26"/>
          <w:szCs w:val="26"/>
          <w:lang w:eastAsia="ru-RU"/>
        </w:rPr>
        <w:t>приказ</w:t>
      </w:r>
      <w:r w:rsidR="007E673C" w:rsidRPr="00D507F3">
        <w:rPr>
          <w:rFonts w:ascii="Times New Roman" w:hAnsi="Times New Roman" w:cs="Times New Roman"/>
          <w:sz w:val="26"/>
          <w:szCs w:val="26"/>
          <w:lang w:eastAsia="ru-RU"/>
        </w:rPr>
        <w:t xml:space="preserve"> на официальн</w:t>
      </w:r>
      <w:r w:rsidRPr="00D507F3">
        <w:rPr>
          <w:rFonts w:ascii="Times New Roman" w:hAnsi="Times New Roman" w:cs="Times New Roman"/>
          <w:sz w:val="26"/>
          <w:szCs w:val="26"/>
          <w:lang w:eastAsia="ru-RU"/>
        </w:rPr>
        <w:t>ых</w:t>
      </w:r>
      <w:r w:rsidR="007E673C" w:rsidRPr="00D507F3">
        <w:rPr>
          <w:rFonts w:ascii="Times New Roman" w:hAnsi="Times New Roman" w:cs="Times New Roman"/>
          <w:sz w:val="26"/>
          <w:szCs w:val="26"/>
          <w:lang w:eastAsia="ru-RU"/>
        </w:rPr>
        <w:t xml:space="preserve"> сайт</w:t>
      </w:r>
      <w:r w:rsidRPr="00D507F3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7E673C" w:rsidRPr="00D507F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507F3">
        <w:rPr>
          <w:rFonts w:ascii="Times New Roman" w:hAnsi="Times New Roman" w:cs="Times New Roman"/>
          <w:sz w:val="26"/>
          <w:szCs w:val="26"/>
          <w:lang w:eastAsia="ru-RU"/>
        </w:rPr>
        <w:t>муниципальных учреждений.</w:t>
      </w:r>
    </w:p>
    <w:p w:rsidR="00D507F3" w:rsidRPr="00D507F3" w:rsidRDefault="00D507F3" w:rsidP="00D507F3">
      <w:pPr>
        <w:ind w:firstLine="708"/>
        <w:rPr>
          <w:rFonts w:ascii="Times New Roman" w:hAnsi="Times New Roman" w:cs="Times New Roman"/>
          <w:spacing w:val="-1"/>
          <w:sz w:val="26"/>
          <w:szCs w:val="26"/>
        </w:rPr>
      </w:pPr>
      <w:r w:rsidRPr="00D507F3">
        <w:rPr>
          <w:rFonts w:ascii="Times New Roman" w:hAnsi="Times New Roman" w:cs="Times New Roman"/>
          <w:spacing w:val="1"/>
          <w:sz w:val="26"/>
          <w:szCs w:val="26"/>
        </w:rPr>
        <w:t xml:space="preserve">4.. </w:t>
      </w:r>
      <w:proofErr w:type="gramStart"/>
      <w:r w:rsidRPr="00D507F3">
        <w:rPr>
          <w:rFonts w:ascii="Times New Roman" w:hAnsi="Times New Roman" w:cs="Times New Roman"/>
          <w:spacing w:val="1"/>
          <w:sz w:val="26"/>
          <w:szCs w:val="26"/>
        </w:rPr>
        <w:t>Контроль за</w:t>
      </w:r>
      <w:proofErr w:type="gramEnd"/>
      <w:r w:rsidRPr="00D507F3">
        <w:rPr>
          <w:rFonts w:ascii="Times New Roman" w:hAnsi="Times New Roman" w:cs="Times New Roman"/>
          <w:spacing w:val="1"/>
          <w:sz w:val="26"/>
          <w:szCs w:val="26"/>
        </w:rPr>
        <w:t xml:space="preserve"> исполнением настоящего приказа оставляю за собой.</w:t>
      </w:r>
    </w:p>
    <w:p w:rsidR="00D507F3" w:rsidRPr="00D507F3" w:rsidRDefault="00D507F3" w:rsidP="00D507F3">
      <w:pPr>
        <w:pStyle w:val="a3"/>
      </w:pPr>
    </w:p>
    <w:p w:rsidR="00D507F3" w:rsidRPr="00D507F3" w:rsidRDefault="00D507F3" w:rsidP="00D507F3">
      <w:pPr>
        <w:pStyle w:val="a3"/>
      </w:pPr>
    </w:p>
    <w:p w:rsidR="00D507F3" w:rsidRPr="00D507F3" w:rsidRDefault="00D507F3" w:rsidP="00D507F3">
      <w:pPr>
        <w:rPr>
          <w:rFonts w:ascii="Times New Roman" w:hAnsi="Times New Roman" w:cs="Times New Roman"/>
          <w:sz w:val="26"/>
          <w:szCs w:val="26"/>
        </w:rPr>
      </w:pPr>
      <w:r w:rsidRPr="00D507F3">
        <w:rPr>
          <w:rFonts w:ascii="Times New Roman" w:hAnsi="Times New Roman" w:cs="Times New Roman"/>
          <w:sz w:val="26"/>
          <w:szCs w:val="26"/>
        </w:rPr>
        <w:t>Председатель комитета</w:t>
      </w:r>
      <w:r w:rsidRPr="00D507F3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В.А. Смирнов</w:t>
      </w:r>
    </w:p>
    <w:p w:rsidR="00D507F3" w:rsidRPr="00D507F3" w:rsidRDefault="00D507F3" w:rsidP="00D507F3">
      <w:pPr>
        <w:pStyle w:val="a3"/>
      </w:pPr>
    </w:p>
    <w:p w:rsidR="00D507F3" w:rsidRPr="00D507F3" w:rsidRDefault="00D507F3" w:rsidP="00D507F3">
      <w:pPr>
        <w:pStyle w:val="a3"/>
      </w:pPr>
    </w:p>
    <w:p w:rsidR="00D507F3" w:rsidRPr="00D507F3" w:rsidRDefault="00D507F3" w:rsidP="00D507F3">
      <w:pPr>
        <w:rPr>
          <w:rFonts w:ascii="Times New Roman" w:hAnsi="Times New Roman" w:cs="Times New Roman"/>
          <w:sz w:val="26"/>
          <w:szCs w:val="26"/>
        </w:rPr>
      </w:pPr>
      <w:r w:rsidRPr="00D507F3"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 w:rsidRPr="00D507F3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Pr="00D507F3">
        <w:rPr>
          <w:rFonts w:ascii="Times New Roman" w:hAnsi="Times New Roman" w:cs="Times New Roman"/>
          <w:sz w:val="26"/>
          <w:szCs w:val="26"/>
        </w:rPr>
        <w:t>:</w:t>
      </w:r>
    </w:p>
    <w:p w:rsidR="00D507F3" w:rsidRPr="00D507F3" w:rsidRDefault="00D507F3" w:rsidP="00D507F3">
      <w:pPr>
        <w:rPr>
          <w:rFonts w:ascii="Times New Roman" w:hAnsi="Times New Roman" w:cs="Times New Roman"/>
          <w:sz w:val="26"/>
          <w:szCs w:val="26"/>
        </w:rPr>
      </w:pPr>
    </w:p>
    <w:sectPr w:rsidR="00D507F3" w:rsidRPr="00D507F3" w:rsidSect="007E673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73C"/>
    <w:rsid w:val="007E673C"/>
    <w:rsid w:val="009A1613"/>
    <w:rsid w:val="00D5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73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7E6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2021-06-04T07:37:00Z</dcterms:created>
  <dcterms:modified xsi:type="dcterms:W3CDTF">2021-06-04T07:53:00Z</dcterms:modified>
</cp:coreProperties>
</file>