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5495" w:type="dxa"/>
        <w:tblLayout w:type="fixed"/>
        <w:tblLook w:val="01E0" w:firstRow="1" w:lastRow="1" w:firstColumn="1" w:lastColumn="1" w:noHBand="0" w:noVBand="0"/>
      </w:tblPr>
      <w:tblGrid>
        <w:gridCol w:w="5495"/>
      </w:tblGrid>
      <w:tr w:rsidR="00484DBE" w:rsidRPr="0097525F" w:rsidTr="00484DBE">
        <w:tc>
          <w:tcPr>
            <w:tcW w:w="5495" w:type="dxa"/>
          </w:tcPr>
          <w:tbl>
            <w:tblPr>
              <w:tblW w:w="0" w:type="auto"/>
              <w:tblLayout w:type="fixed"/>
              <w:tblLook w:val="04A0" w:firstRow="1" w:lastRow="0" w:firstColumn="1" w:lastColumn="0" w:noHBand="0" w:noVBand="1"/>
            </w:tblPr>
            <w:tblGrid>
              <w:gridCol w:w="4928"/>
            </w:tblGrid>
            <w:tr w:rsidR="00484DBE" w:rsidRPr="003A1371" w:rsidTr="001D3DE5">
              <w:tc>
                <w:tcPr>
                  <w:tcW w:w="4928" w:type="dxa"/>
                </w:tcPr>
                <w:tbl>
                  <w:tblPr>
                    <w:tblW w:w="0" w:type="auto"/>
                    <w:tblLayout w:type="fixed"/>
                    <w:tblLook w:val="04A0" w:firstRow="1" w:lastRow="0" w:firstColumn="1" w:lastColumn="0" w:noHBand="0" w:noVBand="1"/>
                  </w:tblPr>
                  <w:tblGrid>
                    <w:gridCol w:w="4928"/>
                  </w:tblGrid>
                  <w:tr w:rsidR="00484DBE" w:rsidRPr="009D11AB" w:rsidTr="001D3DE5">
                    <w:tc>
                      <w:tcPr>
                        <w:tcW w:w="4928" w:type="dxa"/>
                      </w:tcPr>
                      <w:p w:rsidR="00484DBE" w:rsidRPr="009D11AB" w:rsidRDefault="00484DBE" w:rsidP="00484DBE">
                        <w:pPr>
                          <w:framePr w:hSpace="180" w:wrap="around" w:vAnchor="text" w:hAnchor="text" w:y="1"/>
                          <w:suppressOverlap/>
                          <w:jc w:val="center"/>
                          <w:rPr>
                            <w:b/>
                          </w:rPr>
                        </w:pPr>
                        <w:r w:rsidRPr="009D11AB">
                          <w:rPr>
                            <w:b/>
                            <w:noProof/>
                          </w:rPr>
                          <w:drawing>
                            <wp:inline distT="0" distB="0" distL="0" distR="0">
                              <wp:extent cx="765810" cy="918845"/>
                              <wp:effectExtent l="19050" t="0" r="0" b="0"/>
                              <wp:docPr id="2" name="Рисунок 1" descr="3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333"/>
                                      <pic:cNvPicPr>
                                        <a:picLocks noChangeAspect="1" noChangeArrowheads="1"/>
                                      </pic:cNvPicPr>
                                    </pic:nvPicPr>
                                    <pic:blipFill>
                                      <a:blip r:embed="rId9" cstate="print"/>
                                      <a:srcRect/>
                                      <a:stretch>
                                        <a:fillRect/>
                                      </a:stretch>
                                    </pic:blipFill>
                                    <pic:spPr bwMode="auto">
                                      <a:xfrm>
                                        <a:off x="0" y="0"/>
                                        <a:ext cx="765810" cy="918845"/>
                                      </a:xfrm>
                                      <a:prstGeom prst="rect">
                                        <a:avLst/>
                                      </a:prstGeom>
                                      <a:noFill/>
                                      <a:ln w="9525">
                                        <a:noFill/>
                                        <a:miter lim="800000"/>
                                        <a:headEnd/>
                                        <a:tailEnd/>
                                      </a:ln>
                                    </pic:spPr>
                                  </pic:pic>
                                </a:graphicData>
                              </a:graphic>
                            </wp:inline>
                          </w:drawing>
                        </w:r>
                      </w:p>
                      <w:p w:rsidR="00484DBE" w:rsidRPr="009D11AB" w:rsidRDefault="00484DBE" w:rsidP="00484DBE">
                        <w:pPr>
                          <w:framePr w:hSpace="180" w:wrap="around" w:vAnchor="text" w:hAnchor="text" w:y="1"/>
                          <w:overflowPunct w:val="0"/>
                          <w:autoSpaceDE w:val="0"/>
                          <w:autoSpaceDN w:val="0"/>
                          <w:adjustRightInd w:val="0"/>
                          <w:ind w:right="-1"/>
                          <w:suppressOverlap/>
                          <w:jc w:val="center"/>
                          <w:textAlignment w:val="baseline"/>
                          <w:rPr>
                            <w:b/>
                            <w:color w:val="4F81BD" w:themeColor="accent1"/>
                            <w:sz w:val="22"/>
                            <w:szCs w:val="22"/>
                          </w:rPr>
                        </w:pPr>
                        <w:r w:rsidRPr="009D11AB">
                          <w:rPr>
                            <w:b/>
                            <w:color w:val="4F81BD" w:themeColor="accent1"/>
                            <w:sz w:val="22"/>
                            <w:szCs w:val="22"/>
                          </w:rPr>
                          <w:t>АППАРАТ</w:t>
                        </w:r>
                      </w:p>
                      <w:p w:rsidR="00484DBE" w:rsidRPr="009D11AB" w:rsidRDefault="00484DBE" w:rsidP="00484DBE">
                        <w:pPr>
                          <w:framePr w:hSpace="180" w:wrap="around" w:vAnchor="text" w:hAnchor="text" w:y="1"/>
                          <w:overflowPunct w:val="0"/>
                          <w:autoSpaceDE w:val="0"/>
                          <w:autoSpaceDN w:val="0"/>
                          <w:adjustRightInd w:val="0"/>
                          <w:ind w:right="-1"/>
                          <w:suppressOverlap/>
                          <w:jc w:val="center"/>
                          <w:textAlignment w:val="baseline"/>
                          <w:rPr>
                            <w:b/>
                            <w:color w:val="4F81BD" w:themeColor="accent1"/>
                            <w:sz w:val="22"/>
                            <w:szCs w:val="22"/>
                          </w:rPr>
                        </w:pPr>
                        <w:r w:rsidRPr="009D11AB">
                          <w:rPr>
                            <w:b/>
                            <w:color w:val="4F81BD" w:themeColor="accent1"/>
                            <w:sz w:val="22"/>
                            <w:szCs w:val="22"/>
                          </w:rPr>
                          <w:t xml:space="preserve">АНТИТЕРРОРИСТИЧЕСКОЙ </w:t>
                        </w:r>
                      </w:p>
                      <w:p w:rsidR="00484DBE" w:rsidRPr="009D11AB" w:rsidRDefault="00484DBE" w:rsidP="00484DBE">
                        <w:pPr>
                          <w:framePr w:hSpace="180" w:wrap="around" w:vAnchor="text" w:hAnchor="text" w:y="1"/>
                          <w:overflowPunct w:val="0"/>
                          <w:autoSpaceDE w:val="0"/>
                          <w:autoSpaceDN w:val="0"/>
                          <w:adjustRightInd w:val="0"/>
                          <w:ind w:right="-1"/>
                          <w:suppressOverlap/>
                          <w:jc w:val="center"/>
                          <w:textAlignment w:val="baseline"/>
                          <w:rPr>
                            <w:b/>
                            <w:color w:val="4F81BD" w:themeColor="accent1"/>
                            <w:sz w:val="22"/>
                            <w:szCs w:val="22"/>
                          </w:rPr>
                        </w:pPr>
                        <w:r w:rsidRPr="009D11AB">
                          <w:rPr>
                            <w:b/>
                            <w:color w:val="4F81BD" w:themeColor="accent1"/>
                            <w:sz w:val="22"/>
                            <w:szCs w:val="22"/>
                          </w:rPr>
                          <w:t xml:space="preserve">КОМИССИИ </w:t>
                        </w:r>
                      </w:p>
                      <w:p w:rsidR="00484DBE" w:rsidRPr="009D11AB" w:rsidRDefault="00484DBE" w:rsidP="00484DBE">
                        <w:pPr>
                          <w:framePr w:hSpace="180" w:wrap="around" w:vAnchor="text" w:hAnchor="text" w:y="1"/>
                          <w:overflowPunct w:val="0"/>
                          <w:autoSpaceDE w:val="0"/>
                          <w:autoSpaceDN w:val="0"/>
                          <w:adjustRightInd w:val="0"/>
                          <w:ind w:right="-1"/>
                          <w:suppressOverlap/>
                          <w:jc w:val="center"/>
                          <w:textAlignment w:val="baseline"/>
                          <w:rPr>
                            <w:b/>
                            <w:color w:val="4F81BD" w:themeColor="accent1"/>
                            <w:sz w:val="22"/>
                            <w:szCs w:val="22"/>
                          </w:rPr>
                        </w:pPr>
                        <w:r w:rsidRPr="009D11AB">
                          <w:rPr>
                            <w:b/>
                            <w:color w:val="4F81BD" w:themeColor="accent1"/>
                            <w:sz w:val="22"/>
                            <w:szCs w:val="22"/>
                          </w:rPr>
                          <w:t>В СМОЛЕНСКОЙ ОБЛАСТИ</w:t>
                        </w:r>
                      </w:p>
                      <w:p w:rsidR="00484DBE" w:rsidRPr="009D11AB" w:rsidRDefault="00484DBE" w:rsidP="00484DBE">
                        <w:pPr>
                          <w:framePr w:hSpace="180" w:wrap="around" w:vAnchor="text" w:hAnchor="text" w:y="1"/>
                          <w:overflowPunct w:val="0"/>
                          <w:autoSpaceDE w:val="0"/>
                          <w:autoSpaceDN w:val="0"/>
                          <w:adjustRightInd w:val="0"/>
                          <w:ind w:right="-1"/>
                          <w:suppressOverlap/>
                          <w:jc w:val="center"/>
                          <w:textAlignment w:val="baseline"/>
                          <w:rPr>
                            <w:color w:val="4F81BD" w:themeColor="accent1"/>
                            <w:sz w:val="22"/>
                            <w:szCs w:val="22"/>
                          </w:rPr>
                        </w:pPr>
                      </w:p>
                      <w:p w:rsidR="00484DBE" w:rsidRPr="009D11AB" w:rsidRDefault="00484DBE" w:rsidP="00484DBE">
                        <w:pPr>
                          <w:framePr w:hSpace="180" w:wrap="around" w:vAnchor="text" w:hAnchor="text" w:y="1"/>
                          <w:overflowPunct w:val="0"/>
                          <w:autoSpaceDE w:val="0"/>
                          <w:autoSpaceDN w:val="0"/>
                          <w:adjustRightInd w:val="0"/>
                          <w:ind w:right="-1"/>
                          <w:suppressOverlap/>
                          <w:jc w:val="center"/>
                          <w:textAlignment w:val="baseline"/>
                          <w:rPr>
                            <w:color w:val="4F81BD" w:themeColor="accent1"/>
                            <w:sz w:val="22"/>
                            <w:szCs w:val="22"/>
                          </w:rPr>
                        </w:pPr>
                        <w:r w:rsidRPr="009D11AB">
                          <w:rPr>
                            <w:color w:val="4F81BD" w:themeColor="accent1"/>
                            <w:sz w:val="22"/>
                            <w:szCs w:val="22"/>
                          </w:rPr>
                          <w:t>214008, г. Смоленск, пл. Ленина, д. 1</w:t>
                        </w:r>
                      </w:p>
                      <w:p w:rsidR="00484DBE" w:rsidRPr="009D11AB" w:rsidRDefault="00484DBE" w:rsidP="00484DBE">
                        <w:pPr>
                          <w:framePr w:hSpace="180" w:wrap="around" w:vAnchor="text" w:hAnchor="text" w:y="1"/>
                          <w:overflowPunct w:val="0"/>
                          <w:autoSpaceDE w:val="0"/>
                          <w:autoSpaceDN w:val="0"/>
                          <w:adjustRightInd w:val="0"/>
                          <w:ind w:right="-1"/>
                          <w:suppressOverlap/>
                          <w:jc w:val="center"/>
                          <w:textAlignment w:val="baseline"/>
                          <w:rPr>
                            <w:color w:val="4F81BD" w:themeColor="accent1"/>
                            <w:sz w:val="22"/>
                            <w:szCs w:val="22"/>
                            <w:lang w:val="en-US"/>
                          </w:rPr>
                        </w:pPr>
                        <w:r w:rsidRPr="009D11AB">
                          <w:rPr>
                            <w:color w:val="4F81BD" w:themeColor="accent1"/>
                            <w:sz w:val="22"/>
                            <w:szCs w:val="22"/>
                            <w:lang w:val="en-US"/>
                          </w:rPr>
                          <w:t>E-mail: atk@admin-smolensk.ru</w:t>
                        </w:r>
                      </w:p>
                      <w:p w:rsidR="00484DBE" w:rsidRPr="009D11AB" w:rsidRDefault="00484DBE" w:rsidP="00484DBE">
                        <w:pPr>
                          <w:framePr w:hSpace="180" w:wrap="around" w:vAnchor="text" w:hAnchor="text" w:y="1"/>
                          <w:overflowPunct w:val="0"/>
                          <w:autoSpaceDE w:val="0"/>
                          <w:autoSpaceDN w:val="0"/>
                          <w:adjustRightInd w:val="0"/>
                          <w:ind w:right="-1"/>
                          <w:suppressOverlap/>
                          <w:jc w:val="center"/>
                          <w:textAlignment w:val="baseline"/>
                          <w:rPr>
                            <w:color w:val="4F81BD" w:themeColor="accent1"/>
                            <w:sz w:val="22"/>
                            <w:szCs w:val="22"/>
                          </w:rPr>
                        </w:pPr>
                        <w:r w:rsidRPr="009D11AB">
                          <w:rPr>
                            <w:color w:val="4F81BD" w:themeColor="accent1"/>
                            <w:sz w:val="22"/>
                            <w:szCs w:val="22"/>
                          </w:rPr>
                          <w:t>Тел.: (4812) 29-20-22, факс: (4812) 29-15-36</w:t>
                        </w:r>
                      </w:p>
                      <w:p w:rsidR="00484DBE" w:rsidRPr="009D11AB" w:rsidRDefault="00484DBE" w:rsidP="00484DBE">
                        <w:pPr>
                          <w:framePr w:hSpace="180" w:wrap="around" w:vAnchor="text" w:hAnchor="text" w:y="1"/>
                          <w:overflowPunct w:val="0"/>
                          <w:autoSpaceDE w:val="0"/>
                          <w:autoSpaceDN w:val="0"/>
                          <w:adjustRightInd w:val="0"/>
                          <w:ind w:right="-1"/>
                          <w:suppressOverlap/>
                          <w:jc w:val="center"/>
                          <w:textAlignment w:val="baseline"/>
                          <w:rPr>
                            <w:color w:val="4F81BD" w:themeColor="accent1"/>
                            <w:sz w:val="22"/>
                            <w:szCs w:val="22"/>
                          </w:rPr>
                        </w:pPr>
                      </w:p>
                      <w:p w:rsidR="00484DBE" w:rsidRPr="009D11AB" w:rsidRDefault="00484DBE" w:rsidP="00484DBE">
                        <w:pPr>
                          <w:framePr w:hSpace="180" w:wrap="around" w:vAnchor="text" w:hAnchor="text" w:y="1"/>
                          <w:overflowPunct w:val="0"/>
                          <w:autoSpaceDE w:val="0"/>
                          <w:autoSpaceDN w:val="0"/>
                          <w:adjustRightInd w:val="0"/>
                          <w:ind w:right="-1"/>
                          <w:suppressOverlap/>
                          <w:jc w:val="center"/>
                          <w:textAlignment w:val="baseline"/>
                          <w:rPr>
                            <w:color w:val="4F81BD" w:themeColor="accent1"/>
                            <w:sz w:val="22"/>
                            <w:szCs w:val="22"/>
                          </w:rPr>
                        </w:pPr>
                        <w:r w:rsidRPr="009D11AB">
                          <w:rPr>
                            <w:color w:val="4F81BD" w:themeColor="accent1"/>
                            <w:sz w:val="22"/>
                            <w:szCs w:val="22"/>
                          </w:rPr>
                          <w:t>__________________ № ________________</w:t>
                        </w:r>
                      </w:p>
                      <w:p w:rsidR="00484DBE" w:rsidRPr="009D11AB" w:rsidRDefault="00484DBE" w:rsidP="00484DBE">
                        <w:pPr>
                          <w:framePr w:hSpace="180" w:wrap="around" w:vAnchor="text" w:hAnchor="text" w:y="1"/>
                          <w:overflowPunct w:val="0"/>
                          <w:autoSpaceDE w:val="0"/>
                          <w:autoSpaceDN w:val="0"/>
                          <w:adjustRightInd w:val="0"/>
                          <w:ind w:right="-1"/>
                          <w:suppressOverlap/>
                          <w:jc w:val="center"/>
                          <w:textAlignment w:val="baseline"/>
                          <w:rPr>
                            <w:color w:val="4F81BD" w:themeColor="accent1"/>
                            <w:sz w:val="22"/>
                            <w:szCs w:val="22"/>
                          </w:rPr>
                        </w:pPr>
                        <w:r w:rsidRPr="009D11AB">
                          <w:rPr>
                            <w:color w:val="4F81BD" w:themeColor="accent1"/>
                            <w:sz w:val="22"/>
                            <w:szCs w:val="22"/>
                          </w:rPr>
                          <w:t>на № ___________ от __________________</w:t>
                        </w:r>
                      </w:p>
                      <w:p w:rsidR="00484DBE" w:rsidRPr="009D11AB" w:rsidRDefault="00484DBE" w:rsidP="00484DBE">
                        <w:pPr>
                          <w:framePr w:hSpace="180" w:wrap="around" w:vAnchor="text" w:hAnchor="text" w:y="1"/>
                          <w:spacing w:line="360" w:lineRule="auto"/>
                          <w:suppressOverlap/>
                          <w:jc w:val="both"/>
                          <w:rPr>
                            <w:sz w:val="28"/>
                            <w:szCs w:val="28"/>
                          </w:rPr>
                        </w:pPr>
                      </w:p>
                    </w:tc>
                  </w:tr>
                </w:tbl>
                <w:p w:rsidR="00484DBE" w:rsidRPr="003A1371" w:rsidRDefault="00484DBE" w:rsidP="00484DBE">
                  <w:pPr>
                    <w:framePr w:hSpace="180" w:wrap="around" w:vAnchor="text" w:hAnchor="text" w:y="1"/>
                    <w:spacing w:line="360" w:lineRule="auto"/>
                    <w:suppressOverlap/>
                    <w:jc w:val="both"/>
                    <w:rPr>
                      <w:sz w:val="28"/>
                      <w:szCs w:val="28"/>
                    </w:rPr>
                  </w:pPr>
                </w:p>
              </w:tc>
            </w:tr>
          </w:tbl>
          <w:p w:rsidR="00484DBE" w:rsidRPr="0097525F" w:rsidRDefault="00484DBE" w:rsidP="00484DBE">
            <w:pPr>
              <w:rPr>
                <w:sz w:val="28"/>
                <w:szCs w:val="28"/>
              </w:rPr>
            </w:pPr>
          </w:p>
        </w:tc>
      </w:tr>
    </w:tbl>
    <w:p w:rsidR="00484DBE" w:rsidRDefault="00484DBE" w:rsidP="006C2DB5">
      <w:pPr>
        <w:autoSpaceDE w:val="0"/>
        <w:autoSpaceDN w:val="0"/>
        <w:adjustRightInd w:val="0"/>
        <w:rPr>
          <w:b/>
          <w:sz w:val="28"/>
          <w:szCs w:val="28"/>
        </w:rPr>
      </w:pPr>
    </w:p>
    <w:p w:rsidR="00484DBE" w:rsidRPr="00484DBE" w:rsidRDefault="00484DBE" w:rsidP="00484DBE">
      <w:pPr>
        <w:rPr>
          <w:sz w:val="28"/>
          <w:szCs w:val="28"/>
        </w:rPr>
      </w:pPr>
    </w:p>
    <w:p w:rsidR="00B80CCE" w:rsidRDefault="00B80CCE" w:rsidP="00B80CCE">
      <w:pPr>
        <w:ind w:left="5670"/>
        <w:rPr>
          <w:sz w:val="28"/>
          <w:szCs w:val="28"/>
        </w:rPr>
      </w:pPr>
    </w:p>
    <w:p w:rsidR="00B80CCE" w:rsidRPr="00356F0C" w:rsidRDefault="00B80CCE" w:rsidP="00B80CCE">
      <w:pPr>
        <w:ind w:left="5670"/>
        <w:rPr>
          <w:sz w:val="43"/>
          <w:szCs w:val="43"/>
        </w:rPr>
      </w:pPr>
    </w:p>
    <w:p w:rsidR="00AF53B6" w:rsidRPr="00AF53B6" w:rsidRDefault="00AF53B6" w:rsidP="00AF53B6">
      <w:pPr>
        <w:ind w:left="5670"/>
        <w:rPr>
          <w:sz w:val="28"/>
          <w:szCs w:val="28"/>
        </w:rPr>
      </w:pPr>
      <w:r w:rsidRPr="00AF53B6">
        <w:rPr>
          <w:sz w:val="28"/>
          <w:szCs w:val="28"/>
        </w:rPr>
        <w:t>Руководителям территориальных органов федеральных органов исполнительной власти</w:t>
      </w:r>
    </w:p>
    <w:p w:rsidR="00AF53B6" w:rsidRDefault="00AF53B6" w:rsidP="00AF53B6">
      <w:pPr>
        <w:ind w:left="5670"/>
        <w:rPr>
          <w:sz w:val="28"/>
          <w:szCs w:val="28"/>
        </w:rPr>
      </w:pPr>
      <w:r w:rsidRPr="00AF53B6">
        <w:rPr>
          <w:sz w:val="28"/>
          <w:szCs w:val="28"/>
        </w:rPr>
        <w:t>(по списку)</w:t>
      </w:r>
    </w:p>
    <w:p w:rsidR="00AF53B6" w:rsidRDefault="00AF53B6" w:rsidP="00AF53B6">
      <w:pPr>
        <w:ind w:left="5670"/>
        <w:rPr>
          <w:sz w:val="28"/>
          <w:szCs w:val="28"/>
        </w:rPr>
      </w:pPr>
    </w:p>
    <w:p w:rsidR="00B80CCE" w:rsidRPr="007C0F78" w:rsidRDefault="00B80CCE" w:rsidP="00B80CCE">
      <w:pPr>
        <w:ind w:left="5670"/>
        <w:rPr>
          <w:sz w:val="28"/>
          <w:szCs w:val="28"/>
        </w:rPr>
      </w:pPr>
      <w:r w:rsidRPr="007C0F78">
        <w:rPr>
          <w:sz w:val="28"/>
          <w:szCs w:val="28"/>
        </w:rPr>
        <w:t xml:space="preserve">Руководителям исполнительных органов Смоленской области </w:t>
      </w:r>
    </w:p>
    <w:p w:rsidR="00484DBE" w:rsidRDefault="00B80CCE" w:rsidP="00B80CCE">
      <w:pPr>
        <w:ind w:left="5670"/>
        <w:rPr>
          <w:sz w:val="28"/>
          <w:szCs w:val="28"/>
        </w:rPr>
      </w:pPr>
      <w:r>
        <w:rPr>
          <w:sz w:val="28"/>
          <w:szCs w:val="28"/>
        </w:rPr>
        <w:t>(по списку)</w:t>
      </w:r>
    </w:p>
    <w:p w:rsidR="00B80CCE" w:rsidRPr="00B80CCE" w:rsidRDefault="00B80CCE" w:rsidP="00B80CCE">
      <w:pPr>
        <w:ind w:left="5670"/>
        <w:rPr>
          <w:sz w:val="28"/>
          <w:szCs w:val="28"/>
        </w:rPr>
      </w:pPr>
    </w:p>
    <w:p w:rsidR="004843B9" w:rsidRPr="007C0F78" w:rsidRDefault="004843B9" w:rsidP="004843B9">
      <w:pPr>
        <w:ind w:left="5670"/>
        <w:rPr>
          <w:sz w:val="28"/>
          <w:szCs w:val="28"/>
        </w:rPr>
      </w:pPr>
      <w:r w:rsidRPr="007C0F78">
        <w:rPr>
          <w:sz w:val="28"/>
          <w:szCs w:val="28"/>
        </w:rPr>
        <w:t>Председателям</w:t>
      </w:r>
    </w:p>
    <w:p w:rsidR="004843B9" w:rsidRDefault="004843B9" w:rsidP="004843B9">
      <w:pPr>
        <w:ind w:left="5670"/>
        <w:rPr>
          <w:sz w:val="28"/>
          <w:szCs w:val="28"/>
        </w:rPr>
      </w:pPr>
      <w:r w:rsidRPr="007C0F78">
        <w:rPr>
          <w:sz w:val="28"/>
          <w:szCs w:val="28"/>
        </w:rPr>
        <w:t>антитеррористических комиссий в муниципальных и городских округах Смоленской области</w:t>
      </w:r>
    </w:p>
    <w:p w:rsidR="004843B9" w:rsidRDefault="004843B9" w:rsidP="00484DBE">
      <w:pPr>
        <w:tabs>
          <w:tab w:val="center" w:pos="2311"/>
        </w:tabs>
        <w:autoSpaceDE w:val="0"/>
        <w:autoSpaceDN w:val="0"/>
        <w:adjustRightInd w:val="0"/>
        <w:ind w:left="6521"/>
        <w:rPr>
          <w:sz w:val="28"/>
          <w:szCs w:val="28"/>
        </w:rPr>
      </w:pPr>
    </w:p>
    <w:p w:rsidR="004843B9" w:rsidRDefault="004843B9" w:rsidP="00825A70">
      <w:pPr>
        <w:jc w:val="both"/>
        <w:rPr>
          <w:sz w:val="28"/>
          <w:szCs w:val="28"/>
        </w:rPr>
      </w:pPr>
    </w:p>
    <w:p w:rsidR="00825A70" w:rsidRDefault="00825A70" w:rsidP="00825A70">
      <w:pPr>
        <w:jc w:val="both"/>
        <w:rPr>
          <w:sz w:val="28"/>
          <w:szCs w:val="28"/>
        </w:rPr>
      </w:pPr>
    </w:p>
    <w:p w:rsidR="00825A70" w:rsidRPr="00825A70" w:rsidRDefault="00825A70" w:rsidP="00825A70">
      <w:pPr>
        <w:jc w:val="center"/>
        <w:rPr>
          <w:b/>
          <w:sz w:val="28"/>
          <w:szCs w:val="28"/>
        </w:rPr>
      </w:pPr>
      <w:r w:rsidRPr="00825A70">
        <w:rPr>
          <w:b/>
          <w:sz w:val="28"/>
          <w:szCs w:val="28"/>
        </w:rPr>
        <w:t>Уважаемые коллеги!</w:t>
      </w:r>
    </w:p>
    <w:p w:rsidR="00825A70" w:rsidRDefault="00825A70" w:rsidP="00825A70">
      <w:pPr>
        <w:jc w:val="center"/>
        <w:rPr>
          <w:sz w:val="28"/>
          <w:szCs w:val="28"/>
        </w:rPr>
      </w:pPr>
    </w:p>
    <w:p w:rsidR="00B06E58" w:rsidRPr="00B06E58" w:rsidRDefault="008530B8" w:rsidP="008530B8">
      <w:pPr>
        <w:autoSpaceDE w:val="0"/>
        <w:autoSpaceDN w:val="0"/>
        <w:adjustRightInd w:val="0"/>
        <w:ind w:firstLine="700"/>
        <w:contextualSpacing/>
        <w:jc w:val="both"/>
        <w:rPr>
          <w:sz w:val="28"/>
          <w:szCs w:val="28"/>
        </w:rPr>
      </w:pPr>
      <w:r>
        <w:rPr>
          <w:sz w:val="28"/>
          <w:szCs w:val="28"/>
        </w:rPr>
        <w:t>Во исполнение пункта 1.5</w:t>
      </w:r>
      <w:r w:rsidR="00B06E58" w:rsidRPr="00B06E58">
        <w:rPr>
          <w:sz w:val="28"/>
          <w:szCs w:val="28"/>
        </w:rPr>
        <w:t>.</w:t>
      </w:r>
      <w:r>
        <w:rPr>
          <w:sz w:val="28"/>
          <w:szCs w:val="28"/>
        </w:rPr>
        <w:t xml:space="preserve"> </w:t>
      </w:r>
      <w:proofErr w:type="gramStart"/>
      <w:r>
        <w:rPr>
          <w:sz w:val="28"/>
          <w:szCs w:val="28"/>
        </w:rPr>
        <w:t xml:space="preserve">Протокола </w:t>
      </w:r>
      <w:r w:rsidRPr="008530B8">
        <w:rPr>
          <w:sz w:val="28"/>
          <w:szCs w:val="28"/>
        </w:rPr>
        <w:t>совместного заседания Антитеррористической комиссии в Смоленской области и Оперативного штаба в Смоленской области</w:t>
      </w:r>
      <w:r w:rsidR="00B06E58" w:rsidRPr="00B06E58">
        <w:rPr>
          <w:sz w:val="28"/>
          <w:szCs w:val="28"/>
        </w:rPr>
        <w:t xml:space="preserve"> </w:t>
      </w:r>
      <w:r>
        <w:rPr>
          <w:sz w:val="28"/>
          <w:szCs w:val="28"/>
        </w:rPr>
        <w:t xml:space="preserve">от 23.04.2025 направляю </w:t>
      </w:r>
      <w:r w:rsidRPr="008530B8">
        <w:rPr>
          <w:sz w:val="28"/>
          <w:szCs w:val="28"/>
        </w:rPr>
        <w:t>информационные материалы по разъяснению иностранным гражданам норм поведения, традиций, культурных ценностей российского общества, норм законодательства Российской Федерации, предусматривающих ответственность за подготовку или участие в террористической деятельности; действиях при получении информации о возникновении угрозы террористического акта</w:t>
      </w:r>
      <w:r w:rsidR="00AF53B6">
        <w:rPr>
          <w:sz w:val="28"/>
          <w:szCs w:val="28"/>
        </w:rPr>
        <w:t>.</w:t>
      </w:r>
      <w:proofErr w:type="gramEnd"/>
    </w:p>
    <w:p w:rsidR="00B06E58" w:rsidRPr="00B06E58" w:rsidRDefault="00B06E58" w:rsidP="00B06E58">
      <w:pPr>
        <w:autoSpaceDE w:val="0"/>
        <w:autoSpaceDN w:val="0"/>
        <w:adjustRightInd w:val="0"/>
        <w:ind w:firstLine="700"/>
        <w:contextualSpacing/>
        <w:jc w:val="both"/>
        <w:rPr>
          <w:sz w:val="28"/>
          <w:szCs w:val="28"/>
        </w:rPr>
      </w:pPr>
    </w:p>
    <w:p w:rsidR="00AF53B6" w:rsidRPr="00AF53B6" w:rsidRDefault="00AF53B6" w:rsidP="00AF53B6">
      <w:pPr>
        <w:spacing w:line="223" w:lineRule="auto"/>
        <w:ind w:left="2410" w:right="-1" w:hanging="1701"/>
        <w:jc w:val="both"/>
        <w:rPr>
          <w:rFonts w:eastAsia="Arial Unicode MS"/>
          <w:color w:val="000000"/>
          <w:sz w:val="28"/>
          <w:szCs w:val="28"/>
          <w:lang w:bidi="ru-RU"/>
        </w:rPr>
      </w:pPr>
      <w:r>
        <w:rPr>
          <w:sz w:val="28"/>
          <w:szCs w:val="28"/>
        </w:rPr>
        <w:t>Приложения</w:t>
      </w:r>
      <w:r w:rsidR="00F374D6">
        <w:rPr>
          <w:sz w:val="28"/>
          <w:szCs w:val="28"/>
        </w:rPr>
        <w:t>:</w:t>
      </w:r>
      <w:r w:rsidR="00F374D6" w:rsidRPr="00F374D6">
        <w:t xml:space="preserve"> </w:t>
      </w:r>
      <w:r>
        <w:rPr>
          <w:rFonts w:eastAsia="Arial Unicode MS"/>
          <w:color w:val="000000"/>
          <w:sz w:val="28"/>
          <w:szCs w:val="28"/>
          <w:lang w:bidi="ru-RU"/>
        </w:rPr>
        <w:t>1. Памятка иностранным гражданам на русском языке на 2</w:t>
      </w:r>
      <w:r w:rsidRPr="00AF53B6">
        <w:rPr>
          <w:rFonts w:eastAsia="Arial Unicode MS"/>
          <w:color w:val="000000"/>
          <w:sz w:val="28"/>
          <w:szCs w:val="28"/>
          <w:lang w:bidi="ru-RU"/>
        </w:rPr>
        <w:t xml:space="preserve"> л., несекретно. </w:t>
      </w:r>
    </w:p>
    <w:p w:rsidR="00AF53B6" w:rsidRPr="00AF53B6" w:rsidRDefault="00AF53B6" w:rsidP="00AF53B6">
      <w:pPr>
        <w:widowControl w:val="0"/>
        <w:spacing w:line="223" w:lineRule="auto"/>
        <w:ind w:left="2410" w:right="-1"/>
        <w:jc w:val="both"/>
        <w:rPr>
          <w:rFonts w:eastAsia="Arial Unicode MS"/>
          <w:color w:val="000000"/>
          <w:sz w:val="28"/>
          <w:szCs w:val="28"/>
          <w:lang w:bidi="ru-RU"/>
        </w:rPr>
      </w:pPr>
      <w:r w:rsidRPr="00AF53B6">
        <w:rPr>
          <w:rFonts w:eastAsia="Arial Unicode MS"/>
          <w:color w:val="000000"/>
          <w:sz w:val="28"/>
          <w:szCs w:val="28"/>
          <w:lang w:bidi="ru-RU"/>
        </w:rPr>
        <w:t xml:space="preserve"> 2.</w:t>
      </w:r>
      <w:r w:rsidRPr="00AF53B6">
        <w:t xml:space="preserve"> </w:t>
      </w:r>
      <w:r w:rsidRPr="00AF53B6">
        <w:rPr>
          <w:rFonts w:eastAsia="Arial Unicode MS"/>
          <w:color w:val="000000"/>
          <w:sz w:val="28"/>
          <w:szCs w:val="28"/>
          <w:lang w:bidi="ru-RU"/>
        </w:rPr>
        <w:t>Памятка иностранным гражданам на</w:t>
      </w:r>
      <w:r>
        <w:rPr>
          <w:rFonts w:eastAsia="Arial Unicode MS"/>
          <w:color w:val="000000"/>
          <w:sz w:val="28"/>
          <w:szCs w:val="28"/>
          <w:lang w:bidi="ru-RU"/>
        </w:rPr>
        <w:t xml:space="preserve"> киргизском языке           на 2</w:t>
      </w:r>
      <w:r w:rsidRPr="00AF53B6">
        <w:rPr>
          <w:rFonts w:eastAsia="Arial Unicode MS"/>
          <w:color w:val="000000"/>
          <w:sz w:val="28"/>
          <w:szCs w:val="28"/>
          <w:lang w:bidi="ru-RU"/>
        </w:rPr>
        <w:t xml:space="preserve"> л., несекретно.</w:t>
      </w:r>
    </w:p>
    <w:p w:rsidR="00AF53B6" w:rsidRDefault="00AF53B6" w:rsidP="00AF53B6">
      <w:pPr>
        <w:widowControl w:val="0"/>
        <w:spacing w:line="223" w:lineRule="auto"/>
        <w:ind w:left="2410" w:right="-1"/>
        <w:jc w:val="both"/>
        <w:rPr>
          <w:rFonts w:eastAsia="Arial Unicode MS"/>
          <w:color w:val="000000"/>
          <w:sz w:val="28"/>
          <w:szCs w:val="28"/>
          <w:lang w:bidi="ru-RU"/>
        </w:rPr>
      </w:pPr>
      <w:r w:rsidRPr="00AF53B6">
        <w:rPr>
          <w:rFonts w:eastAsia="Arial Unicode MS"/>
          <w:color w:val="000000"/>
          <w:sz w:val="28"/>
          <w:szCs w:val="28"/>
          <w:lang w:bidi="ru-RU"/>
        </w:rPr>
        <w:t xml:space="preserve"> 3.</w:t>
      </w:r>
      <w:r>
        <w:rPr>
          <w:rFonts w:eastAsia="Arial Unicode MS"/>
          <w:color w:val="000000"/>
          <w:sz w:val="28"/>
          <w:szCs w:val="28"/>
          <w:lang w:bidi="ru-RU"/>
        </w:rPr>
        <w:t xml:space="preserve"> </w:t>
      </w:r>
      <w:r w:rsidRPr="00AF53B6">
        <w:rPr>
          <w:rFonts w:eastAsia="Arial Unicode MS"/>
          <w:color w:val="000000"/>
          <w:sz w:val="28"/>
          <w:szCs w:val="28"/>
          <w:lang w:bidi="ru-RU"/>
        </w:rPr>
        <w:t>Памятка ино</w:t>
      </w:r>
      <w:r>
        <w:rPr>
          <w:rFonts w:eastAsia="Arial Unicode MS"/>
          <w:color w:val="000000"/>
          <w:sz w:val="28"/>
          <w:szCs w:val="28"/>
          <w:lang w:bidi="ru-RU"/>
        </w:rPr>
        <w:t>странным гражданам на узбекском</w:t>
      </w:r>
      <w:r w:rsidRPr="00AF53B6">
        <w:rPr>
          <w:rFonts w:eastAsia="Arial Unicode MS"/>
          <w:color w:val="000000"/>
          <w:sz w:val="28"/>
          <w:szCs w:val="28"/>
          <w:lang w:bidi="ru-RU"/>
        </w:rPr>
        <w:t xml:space="preserve"> языке           на 2 л., несекретно.</w:t>
      </w:r>
    </w:p>
    <w:p w:rsidR="00280AE7" w:rsidRDefault="00280AE7" w:rsidP="00AF53B6">
      <w:pPr>
        <w:widowControl w:val="0"/>
        <w:spacing w:line="223" w:lineRule="auto"/>
        <w:ind w:left="2410" w:right="-1"/>
        <w:jc w:val="both"/>
        <w:rPr>
          <w:rFonts w:eastAsia="Arial Unicode MS"/>
          <w:color w:val="000000"/>
          <w:sz w:val="28"/>
          <w:szCs w:val="28"/>
          <w:lang w:bidi="ru-RU"/>
        </w:rPr>
      </w:pPr>
      <w:r>
        <w:rPr>
          <w:rFonts w:eastAsia="Arial Unicode MS"/>
          <w:color w:val="000000"/>
          <w:sz w:val="28"/>
          <w:szCs w:val="28"/>
          <w:lang w:bidi="ru-RU"/>
        </w:rPr>
        <w:t xml:space="preserve">4. Памятка для иностранных студентов </w:t>
      </w:r>
      <w:r w:rsidRPr="00280AE7">
        <w:rPr>
          <w:rFonts w:eastAsia="Arial Unicode MS"/>
          <w:color w:val="000000"/>
          <w:sz w:val="28"/>
          <w:szCs w:val="28"/>
          <w:lang w:bidi="ru-RU"/>
        </w:rPr>
        <w:t>на 2 л., несекретно.</w:t>
      </w:r>
    </w:p>
    <w:p w:rsidR="00280AE7" w:rsidRPr="00AF53B6" w:rsidRDefault="00280AE7" w:rsidP="00AF53B6">
      <w:pPr>
        <w:widowControl w:val="0"/>
        <w:spacing w:line="223" w:lineRule="auto"/>
        <w:ind w:left="2410" w:right="-1"/>
        <w:jc w:val="both"/>
        <w:rPr>
          <w:rFonts w:eastAsia="Arial Unicode MS"/>
          <w:color w:val="000000"/>
          <w:sz w:val="28"/>
          <w:szCs w:val="28"/>
          <w:lang w:bidi="ru-RU"/>
        </w:rPr>
      </w:pPr>
      <w:r>
        <w:rPr>
          <w:rFonts w:eastAsia="Arial Unicode MS"/>
          <w:color w:val="000000"/>
          <w:sz w:val="28"/>
          <w:szCs w:val="28"/>
          <w:lang w:bidi="ru-RU"/>
        </w:rPr>
        <w:t xml:space="preserve">5. Памятка </w:t>
      </w:r>
      <w:r w:rsidR="004A692F">
        <w:rPr>
          <w:rFonts w:eastAsia="Arial Unicode MS"/>
          <w:color w:val="000000"/>
          <w:sz w:val="28"/>
          <w:szCs w:val="28"/>
          <w:lang w:bidi="ru-RU"/>
        </w:rPr>
        <w:t>для мигрантов (10 шагов).</w:t>
      </w:r>
    </w:p>
    <w:p w:rsidR="002643F9" w:rsidRDefault="002643F9" w:rsidP="00B06E58">
      <w:pPr>
        <w:autoSpaceDE w:val="0"/>
        <w:autoSpaceDN w:val="0"/>
        <w:adjustRightInd w:val="0"/>
        <w:ind w:firstLine="700"/>
        <w:contextualSpacing/>
        <w:jc w:val="both"/>
        <w:rPr>
          <w:sz w:val="28"/>
          <w:szCs w:val="28"/>
        </w:rPr>
      </w:pPr>
    </w:p>
    <w:p w:rsidR="00B06E58" w:rsidRDefault="00B06E58" w:rsidP="00AF53B6">
      <w:pPr>
        <w:autoSpaceDE w:val="0"/>
        <w:autoSpaceDN w:val="0"/>
        <w:adjustRightInd w:val="0"/>
        <w:contextualSpacing/>
        <w:jc w:val="both"/>
        <w:rPr>
          <w:sz w:val="28"/>
          <w:szCs w:val="28"/>
        </w:rPr>
      </w:pPr>
    </w:p>
    <w:tbl>
      <w:tblPr>
        <w:tblW w:w="10456" w:type="dxa"/>
        <w:tblLook w:val="04A0" w:firstRow="1" w:lastRow="0" w:firstColumn="1" w:lastColumn="0" w:noHBand="0" w:noVBand="1"/>
      </w:tblPr>
      <w:tblGrid>
        <w:gridCol w:w="6345"/>
        <w:gridCol w:w="4111"/>
      </w:tblGrid>
      <w:tr w:rsidR="0005564C" w:rsidRPr="00BB058B" w:rsidTr="004C4A14">
        <w:tc>
          <w:tcPr>
            <w:tcW w:w="6345" w:type="dxa"/>
          </w:tcPr>
          <w:p w:rsidR="00C94D78" w:rsidRDefault="004C4A14" w:rsidP="004C4A14">
            <w:pPr>
              <w:contextualSpacing/>
              <w:rPr>
                <w:sz w:val="28"/>
                <w:szCs w:val="28"/>
              </w:rPr>
            </w:pPr>
            <w:r>
              <w:rPr>
                <w:sz w:val="28"/>
                <w:szCs w:val="28"/>
              </w:rPr>
              <w:t>Р</w:t>
            </w:r>
            <w:r w:rsidR="0005564C">
              <w:rPr>
                <w:sz w:val="28"/>
                <w:szCs w:val="28"/>
              </w:rPr>
              <w:t xml:space="preserve">уководитель аппарата – помощник </w:t>
            </w:r>
          </w:p>
          <w:p w:rsidR="0005564C" w:rsidRPr="00BB058B" w:rsidRDefault="0005564C" w:rsidP="004C4A14">
            <w:pPr>
              <w:contextualSpacing/>
              <w:rPr>
                <w:sz w:val="28"/>
                <w:szCs w:val="28"/>
              </w:rPr>
            </w:pPr>
            <w:r>
              <w:rPr>
                <w:sz w:val="28"/>
                <w:szCs w:val="28"/>
              </w:rPr>
              <w:t>Губернатора Смоленской области</w:t>
            </w:r>
          </w:p>
        </w:tc>
        <w:tc>
          <w:tcPr>
            <w:tcW w:w="4111" w:type="dxa"/>
          </w:tcPr>
          <w:p w:rsidR="0005564C" w:rsidRDefault="0005564C" w:rsidP="004C4A14">
            <w:pPr>
              <w:ind w:firstLine="709"/>
              <w:contextualSpacing/>
              <w:jc w:val="right"/>
              <w:rPr>
                <w:b/>
                <w:sz w:val="28"/>
                <w:szCs w:val="28"/>
              </w:rPr>
            </w:pPr>
          </w:p>
          <w:p w:rsidR="0005564C" w:rsidRPr="00B242D9" w:rsidRDefault="0005564C" w:rsidP="00BD0465">
            <w:pPr>
              <w:contextualSpacing/>
              <w:rPr>
                <w:b/>
                <w:sz w:val="28"/>
                <w:szCs w:val="28"/>
              </w:rPr>
            </w:pPr>
            <w:r>
              <w:rPr>
                <w:b/>
                <w:sz w:val="28"/>
                <w:szCs w:val="28"/>
              </w:rPr>
              <w:t xml:space="preserve">  </w:t>
            </w:r>
            <w:r w:rsidR="009E5267">
              <w:rPr>
                <w:b/>
                <w:sz w:val="28"/>
                <w:szCs w:val="28"/>
              </w:rPr>
              <w:t xml:space="preserve">                 </w:t>
            </w:r>
            <w:r w:rsidR="004C4A14">
              <w:rPr>
                <w:b/>
                <w:sz w:val="28"/>
                <w:szCs w:val="28"/>
              </w:rPr>
              <w:t xml:space="preserve"> </w:t>
            </w:r>
            <w:r w:rsidR="009E5267">
              <w:rPr>
                <w:b/>
                <w:sz w:val="28"/>
                <w:szCs w:val="28"/>
              </w:rPr>
              <w:t xml:space="preserve">  </w:t>
            </w:r>
            <w:r w:rsidR="00F34C25">
              <w:rPr>
                <w:b/>
                <w:sz w:val="28"/>
                <w:szCs w:val="28"/>
              </w:rPr>
              <w:t xml:space="preserve">   </w:t>
            </w:r>
            <w:r w:rsidR="009E5267">
              <w:rPr>
                <w:b/>
                <w:sz w:val="28"/>
                <w:szCs w:val="28"/>
              </w:rPr>
              <w:t xml:space="preserve">   </w:t>
            </w:r>
            <w:r w:rsidR="00BD0465">
              <w:rPr>
                <w:b/>
                <w:sz w:val="28"/>
                <w:szCs w:val="28"/>
              </w:rPr>
              <w:t>А</w:t>
            </w:r>
            <w:r w:rsidR="004C4A14">
              <w:rPr>
                <w:b/>
                <w:sz w:val="28"/>
                <w:szCs w:val="28"/>
              </w:rPr>
              <w:t>.А</w:t>
            </w:r>
            <w:r>
              <w:rPr>
                <w:b/>
                <w:sz w:val="28"/>
                <w:szCs w:val="28"/>
              </w:rPr>
              <w:t xml:space="preserve">. </w:t>
            </w:r>
            <w:r w:rsidR="00BD0465">
              <w:rPr>
                <w:b/>
                <w:sz w:val="28"/>
                <w:szCs w:val="28"/>
              </w:rPr>
              <w:t>Новиков</w:t>
            </w:r>
          </w:p>
        </w:tc>
      </w:tr>
    </w:tbl>
    <w:p w:rsidR="00DD3237" w:rsidRDefault="00DD3237" w:rsidP="004C4A14">
      <w:pPr>
        <w:autoSpaceDE w:val="0"/>
        <w:autoSpaceDN w:val="0"/>
        <w:adjustRightInd w:val="0"/>
        <w:contextualSpacing/>
        <w:jc w:val="both"/>
        <w:rPr>
          <w:sz w:val="28"/>
          <w:szCs w:val="28"/>
        </w:rPr>
      </w:pPr>
    </w:p>
    <w:p w:rsidR="00AF53B6" w:rsidRDefault="00AF53B6" w:rsidP="004C4A14">
      <w:pPr>
        <w:autoSpaceDE w:val="0"/>
        <w:autoSpaceDN w:val="0"/>
        <w:adjustRightInd w:val="0"/>
        <w:contextualSpacing/>
        <w:jc w:val="both"/>
        <w:rPr>
          <w:sz w:val="28"/>
          <w:szCs w:val="28"/>
        </w:rPr>
      </w:pPr>
      <w:bookmarkStart w:id="0" w:name="_GoBack"/>
      <w:bookmarkEnd w:id="0"/>
    </w:p>
    <w:p w:rsidR="001926A1" w:rsidRDefault="00DD3237" w:rsidP="001926A1">
      <w:pPr>
        <w:jc w:val="both"/>
        <w:rPr>
          <w:sz w:val="20"/>
          <w:szCs w:val="20"/>
        </w:rPr>
      </w:pPr>
      <w:r>
        <w:rPr>
          <w:sz w:val="20"/>
          <w:szCs w:val="20"/>
        </w:rPr>
        <w:t>Ис</w:t>
      </w:r>
      <w:r w:rsidR="00CC67A8">
        <w:rPr>
          <w:sz w:val="20"/>
          <w:szCs w:val="20"/>
        </w:rPr>
        <w:t xml:space="preserve">п. </w:t>
      </w:r>
      <w:r w:rsidR="00B06E58">
        <w:rPr>
          <w:sz w:val="20"/>
          <w:szCs w:val="20"/>
        </w:rPr>
        <w:t>Шугаева Яна Сергеевна</w:t>
      </w:r>
    </w:p>
    <w:p w:rsidR="00CB0E29" w:rsidRDefault="00B06E58" w:rsidP="00B91C58">
      <w:pPr>
        <w:autoSpaceDE w:val="0"/>
        <w:autoSpaceDN w:val="0"/>
        <w:adjustRightInd w:val="0"/>
        <w:jc w:val="both"/>
        <w:rPr>
          <w:sz w:val="28"/>
          <w:szCs w:val="28"/>
        </w:rPr>
      </w:pPr>
      <w:r>
        <w:rPr>
          <w:sz w:val="20"/>
          <w:szCs w:val="20"/>
        </w:rPr>
        <w:t>(4812) 29-22</w:t>
      </w:r>
      <w:r w:rsidR="00CB0E29">
        <w:rPr>
          <w:sz w:val="20"/>
          <w:szCs w:val="20"/>
        </w:rPr>
        <w:t>-</w:t>
      </w:r>
      <w:r>
        <w:rPr>
          <w:sz w:val="20"/>
          <w:szCs w:val="20"/>
        </w:rPr>
        <w:t>66</w:t>
      </w:r>
    </w:p>
    <w:sectPr w:rsidR="00CB0E29" w:rsidSect="00CB0E29">
      <w:headerReference w:type="default" r:id="rId10"/>
      <w:pgSz w:w="11906" w:h="16838" w:code="9"/>
      <w:pgMar w:top="567"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125" w:rsidRDefault="00937125" w:rsidP="007D784B">
      <w:r>
        <w:separator/>
      </w:r>
    </w:p>
  </w:endnote>
  <w:endnote w:type="continuationSeparator" w:id="0">
    <w:p w:rsidR="00937125" w:rsidRDefault="00937125" w:rsidP="007D7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125" w:rsidRDefault="00937125" w:rsidP="007D784B">
      <w:r>
        <w:separator/>
      </w:r>
    </w:p>
  </w:footnote>
  <w:footnote w:type="continuationSeparator" w:id="0">
    <w:p w:rsidR="00937125" w:rsidRDefault="00937125" w:rsidP="007D78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326" w:rsidRDefault="008B6457" w:rsidP="004B5326">
    <w:pPr>
      <w:pStyle w:val="a4"/>
      <w:jc w:val="center"/>
    </w:pPr>
    <w:r>
      <w:fldChar w:fldCharType="begin"/>
    </w:r>
    <w:r w:rsidR="002B7C66">
      <w:instrText xml:space="preserve"> PAGE   \* MERGEFORMAT </w:instrText>
    </w:r>
    <w:r>
      <w:fldChar w:fldCharType="separate"/>
    </w:r>
    <w:r w:rsidR="004A692F">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032A5B"/>
    <w:multiLevelType w:val="multilevel"/>
    <w:tmpl w:val="2850F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100"/>
    <w:rsid w:val="00011B28"/>
    <w:rsid w:val="00022192"/>
    <w:rsid w:val="00026623"/>
    <w:rsid w:val="00026F9C"/>
    <w:rsid w:val="000323B0"/>
    <w:rsid w:val="00036A2D"/>
    <w:rsid w:val="0004389A"/>
    <w:rsid w:val="0005564C"/>
    <w:rsid w:val="00060B22"/>
    <w:rsid w:val="00061C96"/>
    <w:rsid w:val="00071C4C"/>
    <w:rsid w:val="00084615"/>
    <w:rsid w:val="00093D72"/>
    <w:rsid w:val="000969FC"/>
    <w:rsid w:val="000A43CA"/>
    <w:rsid w:val="000C61D9"/>
    <w:rsid w:val="000C69AB"/>
    <w:rsid w:val="000D1BEF"/>
    <w:rsid w:val="000D5E17"/>
    <w:rsid w:val="000F1354"/>
    <w:rsid w:val="0010684B"/>
    <w:rsid w:val="001068B7"/>
    <w:rsid w:val="00107E18"/>
    <w:rsid w:val="00110632"/>
    <w:rsid w:val="0011576E"/>
    <w:rsid w:val="001157AA"/>
    <w:rsid w:val="001225C1"/>
    <w:rsid w:val="00122AE2"/>
    <w:rsid w:val="00131226"/>
    <w:rsid w:val="001320F9"/>
    <w:rsid w:val="00132CA9"/>
    <w:rsid w:val="001418C5"/>
    <w:rsid w:val="001438AA"/>
    <w:rsid w:val="0014391C"/>
    <w:rsid w:val="001658C5"/>
    <w:rsid w:val="00187C1D"/>
    <w:rsid w:val="00191BB0"/>
    <w:rsid w:val="001926A1"/>
    <w:rsid w:val="00197177"/>
    <w:rsid w:val="001B18AC"/>
    <w:rsid w:val="001B482D"/>
    <w:rsid w:val="001C1BA9"/>
    <w:rsid w:val="001C3AD6"/>
    <w:rsid w:val="001D3DE5"/>
    <w:rsid w:val="001D5894"/>
    <w:rsid w:val="001D6916"/>
    <w:rsid w:val="001E1766"/>
    <w:rsid w:val="001E2564"/>
    <w:rsid w:val="001E339B"/>
    <w:rsid w:val="001F6E65"/>
    <w:rsid w:val="001F6ED5"/>
    <w:rsid w:val="00203310"/>
    <w:rsid w:val="002051BE"/>
    <w:rsid w:val="0020559F"/>
    <w:rsid w:val="002162EB"/>
    <w:rsid w:val="00220E66"/>
    <w:rsid w:val="00222258"/>
    <w:rsid w:val="00222E16"/>
    <w:rsid w:val="002330D5"/>
    <w:rsid w:val="0024169F"/>
    <w:rsid w:val="00245B11"/>
    <w:rsid w:val="002643EC"/>
    <w:rsid w:val="002643F9"/>
    <w:rsid w:val="002653FD"/>
    <w:rsid w:val="0027064F"/>
    <w:rsid w:val="00270721"/>
    <w:rsid w:val="00276CAD"/>
    <w:rsid w:val="00280AE7"/>
    <w:rsid w:val="002866F8"/>
    <w:rsid w:val="002903B6"/>
    <w:rsid w:val="002963C8"/>
    <w:rsid w:val="002A4663"/>
    <w:rsid w:val="002A6DE8"/>
    <w:rsid w:val="002B7C66"/>
    <w:rsid w:val="002C1247"/>
    <w:rsid w:val="002C500A"/>
    <w:rsid w:val="002D0E51"/>
    <w:rsid w:val="002D3A88"/>
    <w:rsid w:val="002D68CD"/>
    <w:rsid w:val="002D7B71"/>
    <w:rsid w:val="002E0480"/>
    <w:rsid w:val="002E3157"/>
    <w:rsid w:val="002E3D03"/>
    <w:rsid w:val="002E7AA3"/>
    <w:rsid w:val="0030563C"/>
    <w:rsid w:val="00313621"/>
    <w:rsid w:val="00316FFC"/>
    <w:rsid w:val="00333404"/>
    <w:rsid w:val="00334217"/>
    <w:rsid w:val="00347B95"/>
    <w:rsid w:val="00352CEF"/>
    <w:rsid w:val="00356F0C"/>
    <w:rsid w:val="00375F5C"/>
    <w:rsid w:val="00376C94"/>
    <w:rsid w:val="00383FE6"/>
    <w:rsid w:val="003971A7"/>
    <w:rsid w:val="003B3C4D"/>
    <w:rsid w:val="003B4C3E"/>
    <w:rsid w:val="003C0D13"/>
    <w:rsid w:val="003C4866"/>
    <w:rsid w:val="003E1359"/>
    <w:rsid w:val="003F3812"/>
    <w:rsid w:val="003F47EB"/>
    <w:rsid w:val="00403D1D"/>
    <w:rsid w:val="0040485E"/>
    <w:rsid w:val="0040495C"/>
    <w:rsid w:val="00406B37"/>
    <w:rsid w:val="00412BD9"/>
    <w:rsid w:val="00413FA2"/>
    <w:rsid w:val="00416A03"/>
    <w:rsid w:val="004226CB"/>
    <w:rsid w:val="00423619"/>
    <w:rsid w:val="004262D5"/>
    <w:rsid w:val="004268D0"/>
    <w:rsid w:val="00432877"/>
    <w:rsid w:val="00435852"/>
    <w:rsid w:val="00437443"/>
    <w:rsid w:val="00444EEF"/>
    <w:rsid w:val="004450DA"/>
    <w:rsid w:val="00446B6E"/>
    <w:rsid w:val="004505D1"/>
    <w:rsid w:val="00455D88"/>
    <w:rsid w:val="00462482"/>
    <w:rsid w:val="00480DD0"/>
    <w:rsid w:val="00483970"/>
    <w:rsid w:val="004843B9"/>
    <w:rsid w:val="00484DBE"/>
    <w:rsid w:val="00492C26"/>
    <w:rsid w:val="004933EC"/>
    <w:rsid w:val="004979C7"/>
    <w:rsid w:val="004A25C1"/>
    <w:rsid w:val="004A25EF"/>
    <w:rsid w:val="004A692F"/>
    <w:rsid w:val="004B5326"/>
    <w:rsid w:val="004C4A14"/>
    <w:rsid w:val="004C6024"/>
    <w:rsid w:val="004D49F7"/>
    <w:rsid w:val="004D694C"/>
    <w:rsid w:val="004D7C09"/>
    <w:rsid w:val="004E016C"/>
    <w:rsid w:val="004E59FA"/>
    <w:rsid w:val="004F5129"/>
    <w:rsid w:val="004F7C01"/>
    <w:rsid w:val="00501219"/>
    <w:rsid w:val="005105E9"/>
    <w:rsid w:val="00510869"/>
    <w:rsid w:val="00515233"/>
    <w:rsid w:val="005219B3"/>
    <w:rsid w:val="005368FE"/>
    <w:rsid w:val="005411EA"/>
    <w:rsid w:val="0054668B"/>
    <w:rsid w:val="005626AF"/>
    <w:rsid w:val="00566F03"/>
    <w:rsid w:val="005730E9"/>
    <w:rsid w:val="0058354A"/>
    <w:rsid w:val="00584D88"/>
    <w:rsid w:val="00587E9E"/>
    <w:rsid w:val="005A17DC"/>
    <w:rsid w:val="005A1E16"/>
    <w:rsid w:val="005A29D3"/>
    <w:rsid w:val="005A3D52"/>
    <w:rsid w:val="005A4F98"/>
    <w:rsid w:val="005B12EF"/>
    <w:rsid w:val="005C122F"/>
    <w:rsid w:val="005C7132"/>
    <w:rsid w:val="005D5C22"/>
    <w:rsid w:val="005E103C"/>
    <w:rsid w:val="005E512C"/>
    <w:rsid w:val="005F2827"/>
    <w:rsid w:val="005F4C50"/>
    <w:rsid w:val="005F53F2"/>
    <w:rsid w:val="006002A0"/>
    <w:rsid w:val="006002FD"/>
    <w:rsid w:val="00603FC4"/>
    <w:rsid w:val="00612F22"/>
    <w:rsid w:val="00615C4B"/>
    <w:rsid w:val="00633A1C"/>
    <w:rsid w:val="00641DAF"/>
    <w:rsid w:val="00644BBB"/>
    <w:rsid w:val="00662F1D"/>
    <w:rsid w:val="00672BD1"/>
    <w:rsid w:val="00675EC2"/>
    <w:rsid w:val="0068171D"/>
    <w:rsid w:val="006914B0"/>
    <w:rsid w:val="006931B6"/>
    <w:rsid w:val="006A3A60"/>
    <w:rsid w:val="006B2F24"/>
    <w:rsid w:val="006B49C9"/>
    <w:rsid w:val="006B55F5"/>
    <w:rsid w:val="006B717E"/>
    <w:rsid w:val="006C065C"/>
    <w:rsid w:val="006C2DB5"/>
    <w:rsid w:val="006C351B"/>
    <w:rsid w:val="006D4EC2"/>
    <w:rsid w:val="006D70F1"/>
    <w:rsid w:val="006D7845"/>
    <w:rsid w:val="006E3943"/>
    <w:rsid w:val="006E4F40"/>
    <w:rsid w:val="006F7A99"/>
    <w:rsid w:val="00704D70"/>
    <w:rsid w:val="00706D2F"/>
    <w:rsid w:val="007103DE"/>
    <w:rsid w:val="00715B49"/>
    <w:rsid w:val="00722300"/>
    <w:rsid w:val="007224EA"/>
    <w:rsid w:val="00725FA2"/>
    <w:rsid w:val="00727AF9"/>
    <w:rsid w:val="00733916"/>
    <w:rsid w:val="00736AF7"/>
    <w:rsid w:val="00740954"/>
    <w:rsid w:val="00741DFA"/>
    <w:rsid w:val="0075602D"/>
    <w:rsid w:val="00761B35"/>
    <w:rsid w:val="007646C7"/>
    <w:rsid w:val="0076474E"/>
    <w:rsid w:val="00765795"/>
    <w:rsid w:val="00777A30"/>
    <w:rsid w:val="00786C61"/>
    <w:rsid w:val="00790B22"/>
    <w:rsid w:val="00791C26"/>
    <w:rsid w:val="007952F0"/>
    <w:rsid w:val="0079607A"/>
    <w:rsid w:val="007973EF"/>
    <w:rsid w:val="007A250B"/>
    <w:rsid w:val="007A48E8"/>
    <w:rsid w:val="007C0F9A"/>
    <w:rsid w:val="007C4C65"/>
    <w:rsid w:val="007D2AFC"/>
    <w:rsid w:val="007D539B"/>
    <w:rsid w:val="007D784B"/>
    <w:rsid w:val="007F0449"/>
    <w:rsid w:val="007F2F35"/>
    <w:rsid w:val="00802F89"/>
    <w:rsid w:val="00803EFF"/>
    <w:rsid w:val="00804D99"/>
    <w:rsid w:val="00821B50"/>
    <w:rsid w:val="00821BC8"/>
    <w:rsid w:val="00825A70"/>
    <w:rsid w:val="008336BA"/>
    <w:rsid w:val="00834254"/>
    <w:rsid w:val="00836A04"/>
    <w:rsid w:val="0084597B"/>
    <w:rsid w:val="00845BD0"/>
    <w:rsid w:val="008524F6"/>
    <w:rsid w:val="008530B8"/>
    <w:rsid w:val="008539C6"/>
    <w:rsid w:val="00854147"/>
    <w:rsid w:val="008637AB"/>
    <w:rsid w:val="0087026D"/>
    <w:rsid w:val="00886363"/>
    <w:rsid w:val="00886C94"/>
    <w:rsid w:val="00887FBA"/>
    <w:rsid w:val="00890D4A"/>
    <w:rsid w:val="008A1976"/>
    <w:rsid w:val="008A3B72"/>
    <w:rsid w:val="008B418E"/>
    <w:rsid w:val="008B6457"/>
    <w:rsid w:val="008E2C46"/>
    <w:rsid w:val="008E3B76"/>
    <w:rsid w:val="008E747D"/>
    <w:rsid w:val="008F5F3F"/>
    <w:rsid w:val="008F6F50"/>
    <w:rsid w:val="00902844"/>
    <w:rsid w:val="00904437"/>
    <w:rsid w:val="00905EF4"/>
    <w:rsid w:val="00914A6E"/>
    <w:rsid w:val="00922AC5"/>
    <w:rsid w:val="009243B5"/>
    <w:rsid w:val="009277BE"/>
    <w:rsid w:val="00930310"/>
    <w:rsid w:val="00931F08"/>
    <w:rsid w:val="00933E3F"/>
    <w:rsid w:val="009354C9"/>
    <w:rsid w:val="00937125"/>
    <w:rsid w:val="00941214"/>
    <w:rsid w:val="00941CB1"/>
    <w:rsid w:val="00941FC0"/>
    <w:rsid w:val="0094591D"/>
    <w:rsid w:val="009507A1"/>
    <w:rsid w:val="00953809"/>
    <w:rsid w:val="00953BDD"/>
    <w:rsid w:val="00954C17"/>
    <w:rsid w:val="009579C9"/>
    <w:rsid w:val="00961749"/>
    <w:rsid w:val="00965D8C"/>
    <w:rsid w:val="009716D1"/>
    <w:rsid w:val="009717FF"/>
    <w:rsid w:val="0097302E"/>
    <w:rsid w:val="00991CEF"/>
    <w:rsid w:val="009A454D"/>
    <w:rsid w:val="009A4BFB"/>
    <w:rsid w:val="009B3BCC"/>
    <w:rsid w:val="009C5A21"/>
    <w:rsid w:val="009C77AC"/>
    <w:rsid w:val="009D11AB"/>
    <w:rsid w:val="009E17E7"/>
    <w:rsid w:val="009E5267"/>
    <w:rsid w:val="009F30BA"/>
    <w:rsid w:val="009F41B4"/>
    <w:rsid w:val="00A03BB1"/>
    <w:rsid w:val="00A04A9E"/>
    <w:rsid w:val="00A14870"/>
    <w:rsid w:val="00A15508"/>
    <w:rsid w:val="00A16A20"/>
    <w:rsid w:val="00A2528E"/>
    <w:rsid w:val="00A31C0F"/>
    <w:rsid w:val="00A360FE"/>
    <w:rsid w:val="00A37AF7"/>
    <w:rsid w:val="00A52BA6"/>
    <w:rsid w:val="00A52ECE"/>
    <w:rsid w:val="00A54EEA"/>
    <w:rsid w:val="00A55570"/>
    <w:rsid w:val="00A57924"/>
    <w:rsid w:val="00A6116D"/>
    <w:rsid w:val="00A658C6"/>
    <w:rsid w:val="00A667DC"/>
    <w:rsid w:val="00A7051D"/>
    <w:rsid w:val="00A72B3F"/>
    <w:rsid w:val="00A7516B"/>
    <w:rsid w:val="00A801CF"/>
    <w:rsid w:val="00A85A3B"/>
    <w:rsid w:val="00AA1C5C"/>
    <w:rsid w:val="00AB42C5"/>
    <w:rsid w:val="00AB5BF8"/>
    <w:rsid w:val="00AD0FF3"/>
    <w:rsid w:val="00AD317F"/>
    <w:rsid w:val="00AD4411"/>
    <w:rsid w:val="00AD7D72"/>
    <w:rsid w:val="00AE20CA"/>
    <w:rsid w:val="00AF53B6"/>
    <w:rsid w:val="00B014AC"/>
    <w:rsid w:val="00B01B11"/>
    <w:rsid w:val="00B06E58"/>
    <w:rsid w:val="00B2006F"/>
    <w:rsid w:val="00B21B9C"/>
    <w:rsid w:val="00B22EE7"/>
    <w:rsid w:val="00B24206"/>
    <w:rsid w:val="00B476D7"/>
    <w:rsid w:val="00B62D16"/>
    <w:rsid w:val="00B639B1"/>
    <w:rsid w:val="00B7146E"/>
    <w:rsid w:val="00B80CCE"/>
    <w:rsid w:val="00B87DA0"/>
    <w:rsid w:val="00B91C58"/>
    <w:rsid w:val="00B94361"/>
    <w:rsid w:val="00B947EB"/>
    <w:rsid w:val="00B97DA5"/>
    <w:rsid w:val="00BA07A5"/>
    <w:rsid w:val="00BA094C"/>
    <w:rsid w:val="00BA0A66"/>
    <w:rsid w:val="00BA16B9"/>
    <w:rsid w:val="00BB08DD"/>
    <w:rsid w:val="00BB38FE"/>
    <w:rsid w:val="00BC72FC"/>
    <w:rsid w:val="00BD0465"/>
    <w:rsid w:val="00BD20DD"/>
    <w:rsid w:val="00BD4455"/>
    <w:rsid w:val="00BD7B20"/>
    <w:rsid w:val="00BD7D27"/>
    <w:rsid w:val="00BF636C"/>
    <w:rsid w:val="00BF7ED7"/>
    <w:rsid w:val="00C02AD8"/>
    <w:rsid w:val="00C05739"/>
    <w:rsid w:val="00C073A0"/>
    <w:rsid w:val="00C172FB"/>
    <w:rsid w:val="00C25BC2"/>
    <w:rsid w:val="00C305C8"/>
    <w:rsid w:val="00C34983"/>
    <w:rsid w:val="00C3556B"/>
    <w:rsid w:val="00C41282"/>
    <w:rsid w:val="00C44F06"/>
    <w:rsid w:val="00C46F80"/>
    <w:rsid w:val="00C638CB"/>
    <w:rsid w:val="00C67C34"/>
    <w:rsid w:val="00C744B3"/>
    <w:rsid w:val="00C7520D"/>
    <w:rsid w:val="00C77D64"/>
    <w:rsid w:val="00C81C7B"/>
    <w:rsid w:val="00C81C91"/>
    <w:rsid w:val="00C87AEE"/>
    <w:rsid w:val="00C94D78"/>
    <w:rsid w:val="00CA36E7"/>
    <w:rsid w:val="00CB0E29"/>
    <w:rsid w:val="00CB4810"/>
    <w:rsid w:val="00CB52A1"/>
    <w:rsid w:val="00CB6471"/>
    <w:rsid w:val="00CB7128"/>
    <w:rsid w:val="00CC048A"/>
    <w:rsid w:val="00CC4FEF"/>
    <w:rsid w:val="00CC67A8"/>
    <w:rsid w:val="00CE453C"/>
    <w:rsid w:val="00CF0740"/>
    <w:rsid w:val="00CF490A"/>
    <w:rsid w:val="00CF4A95"/>
    <w:rsid w:val="00D07682"/>
    <w:rsid w:val="00D153C1"/>
    <w:rsid w:val="00D16859"/>
    <w:rsid w:val="00D24ECF"/>
    <w:rsid w:val="00D27A0E"/>
    <w:rsid w:val="00D37D1E"/>
    <w:rsid w:val="00D62100"/>
    <w:rsid w:val="00D66399"/>
    <w:rsid w:val="00D663BB"/>
    <w:rsid w:val="00D731BB"/>
    <w:rsid w:val="00D7339B"/>
    <w:rsid w:val="00D75A5D"/>
    <w:rsid w:val="00D75B1E"/>
    <w:rsid w:val="00D77204"/>
    <w:rsid w:val="00D80725"/>
    <w:rsid w:val="00D82667"/>
    <w:rsid w:val="00D91688"/>
    <w:rsid w:val="00D9547B"/>
    <w:rsid w:val="00D97A1A"/>
    <w:rsid w:val="00DA3619"/>
    <w:rsid w:val="00DB6AAC"/>
    <w:rsid w:val="00DB751F"/>
    <w:rsid w:val="00DC627F"/>
    <w:rsid w:val="00DD29C6"/>
    <w:rsid w:val="00DD3237"/>
    <w:rsid w:val="00DD3E20"/>
    <w:rsid w:val="00DD51D5"/>
    <w:rsid w:val="00DE0150"/>
    <w:rsid w:val="00DE5F41"/>
    <w:rsid w:val="00DF4885"/>
    <w:rsid w:val="00DF6FFB"/>
    <w:rsid w:val="00E01FF4"/>
    <w:rsid w:val="00E05260"/>
    <w:rsid w:val="00E078D4"/>
    <w:rsid w:val="00E13A83"/>
    <w:rsid w:val="00E177F3"/>
    <w:rsid w:val="00E2540E"/>
    <w:rsid w:val="00E31227"/>
    <w:rsid w:val="00E419CB"/>
    <w:rsid w:val="00E41D95"/>
    <w:rsid w:val="00E45F52"/>
    <w:rsid w:val="00E54287"/>
    <w:rsid w:val="00E55073"/>
    <w:rsid w:val="00E56B78"/>
    <w:rsid w:val="00E57816"/>
    <w:rsid w:val="00E60690"/>
    <w:rsid w:val="00E61BCB"/>
    <w:rsid w:val="00E62CEB"/>
    <w:rsid w:val="00E72C0A"/>
    <w:rsid w:val="00E82813"/>
    <w:rsid w:val="00E8401B"/>
    <w:rsid w:val="00E9328D"/>
    <w:rsid w:val="00E96C61"/>
    <w:rsid w:val="00E96F54"/>
    <w:rsid w:val="00EA106C"/>
    <w:rsid w:val="00EA728F"/>
    <w:rsid w:val="00EC005D"/>
    <w:rsid w:val="00ED5A25"/>
    <w:rsid w:val="00ED5BA8"/>
    <w:rsid w:val="00ED7979"/>
    <w:rsid w:val="00EF215B"/>
    <w:rsid w:val="00F01DB9"/>
    <w:rsid w:val="00F02FFA"/>
    <w:rsid w:val="00F07209"/>
    <w:rsid w:val="00F22250"/>
    <w:rsid w:val="00F30BA6"/>
    <w:rsid w:val="00F34C25"/>
    <w:rsid w:val="00F374D6"/>
    <w:rsid w:val="00F416B9"/>
    <w:rsid w:val="00F44791"/>
    <w:rsid w:val="00F62DED"/>
    <w:rsid w:val="00F63EB5"/>
    <w:rsid w:val="00F71E02"/>
    <w:rsid w:val="00F76703"/>
    <w:rsid w:val="00F82362"/>
    <w:rsid w:val="00F87A5E"/>
    <w:rsid w:val="00F9349D"/>
    <w:rsid w:val="00F939D5"/>
    <w:rsid w:val="00F94DB0"/>
    <w:rsid w:val="00FA0119"/>
    <w:rsid w:val="00FA1697"/>
    <w:rsid w:val="00FA6865"/>
    <w:rsid w:val="00FD05CB"/>
    <w:rsid w:val="00FD6E0E"/>
    <w:rsid w:val="00FE4A8A"/>
    <w:rsid w:val="00FE4C64"/>
    <w:rsid w:val="00FE6EC3"/>
    <w:rsid w:val="00FF76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uiPriority="22" w:qFormat="1"/>
    <w:lsdException w:name="Emphasis" w:qFormat="1"/>
    <w:lsdException w:name="Normal (Web)"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2100"/>
    <w:rPr>
      <w:sz w:val="24"/>
      <w:szCs w:val="24"/>
    </w:rPr>
  </w:style>
  <w:style w:type="paragraph" w:styleId="3">
    <w:name w:val="heading 3"/>
    <w:basedOn w:val="a"/>
    <w:next w:val="a"/>
    <w:link w:val="30"/>
    <w:qFormat/>
    <w:rsid w:val="002866F8"/>
    <w:pPr>
      <w:keepNext/>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621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1CharChar">
    <w:name w:val="Char Char Знак Знак1 Char Char1 Знак Знак Char Char"/>
    <w:basedOn w:val="a"/>
    <w:uiPriority w:val="99"/>
    <w:rsid w:val="002866F8"/>
    <w:pPr>
      <w:spacing w:before="100" w:beforeAutospacing="1" w:after="100" w:afterAutospacing="1"/>
    </w:pPr>
    <w:rPr>
      <w:rFonts w:ascii="Tahoma" w:hAnsi="Tahoma" w:cs="Tahoma"/>
      <w:sz w:val="20"/>
      <w:szCs w:val="20"/>
      <w:lang w:val="en-US" w:eastAsia="en-US"/>
    </w:rPr>
  </w:style>
  <w:style w:type="character" w:customStyle="1" w:styleId="30">
    <w:name w:val="Заголовок 3 Знак"/>
    <w:link w:val="3"/>
    <w:rsid w:val="002866F8"/>
    <w:rPr>
      <w:sz w:val="28"/>
      <w:szCs w:val="28"/>
    </w:rPr>
  </w:style>
  <w:style w:type="paragraph" w:styleId="a4">
    <w:name w:val="header"/>
    <w:basedOn w:val="a"/>
    <w:link w:val="a5"/>
    <w:uiPriority w:val="99"/>
    <w:rsid w:val="007D784B"/>
    <w:pPr>
      <w:tabs>
        <w:tab w:val="center" w:pos="4677"/>
        <w:tab w:val="right" w:pos="9355"/>
      </w:tabs>
    </w:pPr>
  </w:style>
  <w:style w:type="character" w:customStyle="1" w:styleId="a5">
    <w:name w:val="Верхний колонтитул Знак"/>
    <w:link w:val="a4"/>
    <w:uiPriority w:val="99"/>
    <w:rsid w:val="007D784B"/>
    <w:rPr>
      <w:sz w:val="24"/>
      <w:szCs w:val="24"/>
    </w:rPr>
  </w:style>
  <w:style w:type="paragraph" w:styleId="a6">
    <w:name w:val="footer"/>
    <w:basedOn w:val="a"/>
    <w:link w:val="a7"/>
    <w:rsid w:val="007D784B"/>
    <w:pPr>
      <w:tabs>
        <w:tab w:val="center" w:pos="4677"/>
        <w:tab w:val="right" w:pos="9355"/>
      </w:tabs>
    </w:pPr>
  </w:style>
  <w:style w:type="character" w:customStyle="1" w:styleId="a7">
    <w:name w:val="Нижний колонтитул Знак"/>
    <w:link w:val="a6"/>
    <w:rsid w:val="007D784B"/>
    <w:rPr>
      <w:sz w:val="24"/>
      <w:szCs w:val="24"/>
    </w:rPr>
  </w:style>
  <w:style w:type="paragraph" w:styleId="a8">
    <w:name w:val="Balloon Text"/>
    <w:basedOn w:val="a"/>
    <w:link w:val="a9"/>
    <w:rsid w:val="00A04A9E"/>
    <w:rPr>
      <w:rFonts w:ascii="Tahoma" w:hAnsi="Tahoma"/>
      <w:sz w:val="16"/>
      <w:szCs w:val="16"/>
    </w:rPr>
  </w:style>
  <w:style w:type="character" w:customStyle="1" w:styleId="a9">
    <w:name w:val="Текст выноски Знак"/>
    <w:link w:val="a8"/>
    <w:rsid w:val="00A04A9E"/>
    <w:rPr>
      <w:rFonts w:ascii="Tahoma" w:hAnsi="Tahoma" w:cs="Tahoma"/>
      <w:sz w:val="16"/>
      <w:szCs w:val="16"/>
    </w:rPr>
  </w:style>
  <w:style w:type="paragraph" w:styleId="aa">
    <w:name w:val="No Spacing"/>
    <w:uiPriority w:val="99"/>
    <w:qFormat/>
    <w:rsid w:val="00BF636C"/>
    <w:rPr>
      <w:rFonts w:ascii="Calibri" w:hAnsi="Calibri" w:cs="Calibri"/>
      <w:sz w:val="22"/>
      <w:szCs w:val="22"/>
    </w:rPr>
  </w:style>
  <w:style w:type="paragraph" w:styleId="ab">
    <w:name w:val="List Paragraph"/>
    <w:basedOn w:val="a"/>
    <w:uiPriority w:val="34"/>
    <w:qFormat/>
    <w:rsid w:val="00C77D64"/>
    <w:pPr>
      <w:ind w:left="708"/>
    </w:pPr>
    <w:rPr>
      <w:rFonts w:ascii="Times New Roman CYR" w:hAnsi="Times New Roman CYR"/>
      <w:sz w:val="20"/>
      <w:szCs w:val="20"/>
    </w:rPr>
  </w:style>
  <w:style w:type="paragraph" w:styleId="ac">
    <w:name w:val="Body Text Indent"/>
    <w:basedOn w:val="a"/>
    <w:link w:val="ad"/>
    <w:uiPriority w:val="99"/>
    <w:unhideWhenUsed/>
    <w:rsid w:val="006C065C"/>
    <w:pPr>
      <w:spacing w:line="360" w:lineRule="auto"/>
      <w:ind w:firstLine="720"/>
      <w:jc w:val="both"/>
    </w:pPr>
    <w:rPr>
      <w:bCs/>
      <w:sz w:val="28"/>
      <w:szCs w:val="20"/>
    </w:rPr>
  </w:style>
  <w:style w:type="character" w:customStyle="1" w:styleId="ad">
    <w:name w:val="Основной текст с отступом Знак"/>
    <w:link w:val="ac"/>
    <w:uiPriority w:val="99"/>
    <w:rsid w:val="006C065C"/>
    <w:rPr>
      <w:bCs/>
      <w:sz w:val="28"/>
    </w:rPr>
  </w:style>
  <w:style w:type="paragraph" w:styleId="ae">
    <w:name w:val="footnote text"/>
    <w:basedOn w:val="a"/>
    <w:link w:val="af"/>
    <w:unhideWhenUsed/>
    <w:rsid w:val="005E103C"/>
    <w:pPr>
      <w:widowControl w:val="0"/>
      <w:jc w:val="both"/>
    </w:pPr>
    <w:rPr>
      <w:rFonts w:ascii="Arial Unicode MS" w:eastAsia="Arial Unicode MS" w:hAnsi="Arial Unicode MS" w:cs="Arial Unicode MS"/>
      <w:color w:val="000000"/>
      <w:sz w:val="20"/>
      <w:szCs w:val="20"/>
      <w:lang w:bidi="ru-RU"/>
    </w:rPr>
  </w:style>
  <w:style w:type="character" w:customStyle="1" w:styleId="af">
    <w:name w:val="Текст сноски Знак"/>
    <w:basedOn w:val="a0"/>
    <w:link w:val="ae"/>
    <w:uiPriority w:val="99"/>
    <w:rsid w:val="005E103C"/>
    <w:rPr>
      <w:rFonts w:ascii="Arial Unicode MS" w:eastAsia="Arial Unicode MS" w:hAnsi="Arial Unicode MS" w:cs="Arial Unicode MS"/>
      <w:color w:val="000000"/>
      <w:lang w:bidi="ru-RU"/>
    </w:rPr>
  </w:style>
  <w:style w:type="character" w:styleId="af0">
    <w:name w:val="footnote reference"/>
    <w:uiPriority w:val="99"/>
    <w:unhideWhenUsed/>
    <w:rsid w:val="005E103C"/>
    <w:rPr>
      <w:vertAlign w:val="superscript"/>
    </w:rPr>
  </w:style>
  <w:style w:type="character" w:styleId="af1">
    <w:name w:val="Strong"/>
    <w:basedOn w:val="a0"/>
    <w:uiPriority w:val="22"/>
    <w:qFormat/>
    <w:rsid w:val="00515233"/>
    <w:rPr>
      <w:b/>
      <w:b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E4A8A"/>
    <w:pPr>
      <w:spacing w:before="100" w:beforeAutospacing="1" w:after="100" w:afterAutospacing="1"/>
    </w:pPr>
    <w:rPr>
      <w:rFonts w:ascii="Tahoma" w:hAnsi="Tahoma" w:cs="Tahoma"/>
      <w:sz w:val="20"/>
      <w:szCs w:val="20"/>
      <w:lang w:val="en-US" w:eastAsia="en-US"/>
    </w:rPr>
  </w:style>
  <w:style w:type="character" w:styleId="af2">
    <w:name w:val="Hyperlink"/>
    <w:basedOn w:val="a0"/>
    <w:rsid w:val="0075602D"/>
    <w:rPr>
      <w:color w:val="0000FF" w:themeColor="hyperlink"/>
      <w:u w:val="single"/>
    </w:rPr>
  </w:style>
  <w:style w:type="paragraph" w:styleId="af3">
    <w:name w:val="Normal (Web)"/>
    <w:basedOn w:val="a"/>
    <w:uiPriority w:val="99"/>
    <w:unhideWhenUsed/>
    <w:rsid w:val="004843B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uiPriority="22" w:qFormat="1"/>
    <w:lsdException w:name="Emphasis" w:qFormat="1"/>
    <w:lsdException w:name="Normal (Web)"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2100"/>
    <w:rPr>
      <w:sz w:val="24"/>
      <w:szCs w:val="24"/>
    </w:rPr>
  </w:style>
  <w:style w:type="paragraph" w:styleId="3">
    <w:name w:val="heading 3"/>
    <w:basedOn w:val="a"/>
    <w:next w:val="a"/>
    <w:link w:val="30"/>
    <w:qFormat/>
    <w:rsid w:val="002866F8"/>
    <w:pPr>
      <w:keepNext/>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621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1CharChar">
    <w:name w:val="Char Char Знак Знак1 Char Char1 Знак Знак Char Char"/>
    <w:basedOn w:val="a"/>
    <w:uiPriority w:val="99"/>
    <w:rsid w:val="002866F8"/>
    <w:pPr>
      <w:spacing w:before="100" w:beforeAutospacing="1" w:after="100" w:afterAutospacing="1"/>
    </w:pPr>
    <w:rPr>
      <w:rFonts w:ascii="Tahoma" w:hAnsi="Tahoma" w:cs="Tahoma"/>
      <w:sz w:val="20"/>
      <w:szCs w:val="20"/>
      <w:lang w:val="en-US" w:eastAsia="en-US"/>
    </w:rPr>
  </w:style>
  <w:style w:type="character" w:customStyle="1" w:styleId="30">
    <w:name w:val="Заголовок 3 Знак"/>
    <w:link w:val="3"/>
    <w:rsid w:val="002866F8"/>
    <w:rPr>
      <w:sz w:val="28"/>
      <w:szCs w:val="28"/>
    </w:rPr>
  </w:style>
  <w:style w:type="paragraph" w:styleId="a4">
    <w:name w:val="header"/>
    <w:basedOn w:val="a"/>
    <w:link w:val="a5"/>
    <w:uiPriority w:val="99"/>
    <w:rsid w:val="007D784B"/>
    <w:pPr>
      <w:tabs>
        <w:tab w:val="center" w:pos="4677"/>
        <w:tab w:val="right" w:pos="9355"/>
      </w:tabs>
    </w:pPr>
  </w:style>
  <w:style w:type="character" w:customStyle="1" w:styleId="a5">
    <w:name w:val="Верхний колонтитул Знак"/>
    <w:link w:val="a4"/>
    <w:uiPriority w:val="99"/>
    <w:rsid w:val="007D784B"/>
    <w:rPr>
      <w:sz w:val="24"/>
      <w:szCs w:val="24"/>
    </w:rPr>
  </w:style>
  <w:style w:type="paragraph" w:styleId="a6">
    <w:name w:val="footer"/>
    <w:basedOn w:val="a"/>
    <w:link w:val="a7"/>
    <w:rsid w:val="007D784B"/>
    <w:pPr>
      <w:tabs>
        <w:tab w:val="center" w:pos="4677"/>
        <w:tab w:val="right" w:pos="9355"/>
      </w:tabs>
    </w:pPr>
  </w:style>
  <w:style w:type="character" w:customStyle="1" w:styleId="a7">
    <w:name w:val="Нижний колонтитул Знак"/>
    <w:link w:val="a6"/>
    <w:rsid w:val="007D784B"/>
    <w:rPr>
      <w:sz w:val="24"/>
      <w:szCs w:val="24"/>
    </w:rPr>
  </w:style>
  <w:style w:type="paragraph" w:styleId="a8">
    <w:name w:val="Balloon Text"/>
    <w:basedOn w:val="a"/>
    <w:link w:val="a9"/>
    <w:rsid w:val="00A04A9E"/>
    <w:rPr>
      <w:rFonts w:ascii="Tahoma" w:hAnsi="Tahoma"/>
      <w:sz w:val="16"/>
      <w:szCs w:val="16"/>
    </w:rPr>
  </w:style>
  <w:style w:type="character" w:customStyle="1" w:styleId="a9">
    <w:name w:val="Текст выноски Знак"/>
    <w:link w:val="a8"/>
    <w:rsid w:val="00A04A9E"/>
    <w:rPr>
      <w:rFonts w:ascii="Tahoma" w:hAnsi="Tahoma" w:cs="Tahoma"/>
      <w:sz w:val="16"/>
      <w:szCs w:val="16"/>
    </w:rPr>
  </w:style>
  <w:style w:type="paragraph" w:styleId="aa">
    <w:name w:val="No Spacing"/>
    <w:uiPriority w:val="99"/>
    <w:qFormat/>
    <w:rsid w:val="00BF636C"/>
    <w:rPr>
      <w:rFonts w:ascii="Calibri" w:hAnsi="Calibri" w:cs="Calibri"/>
      <w:sz w:val="22"/>
      <w:szCs w:val="22"/>
    </w:rPr>
  </w:style>
  <w:style w:type="paragraph" w:styleId="ab">
    <w:name w:val="List Paragraph"/>
    <w:basedOn w:val="a"/>
    <w:uiPriority w:val="34"/>
    <w:qFormat/>
    <w:rsid w:val="00C77D64"/>
    <w:pPr>
      <w:ind w:left="708"/>
    </w:pPr>
    <w:rPr>
      <w:rFonts w:ascii="Times New Roman CYR" w:hAnsi="Times New Roman CYR"/>
      <w:sz w:val="20"/>
      <w:szCs w:val="20"/>
    </w:rPr>
  </w:style>
  <w:style w:type="paragraph" w:styleId="ac">
    <w:name w:val="Body Text Indent"/>
    <w:basedOn w:val="a"/>
    <w:link w:val="ad"/>
    <w:uiPriority w:val="99"/>
    <w:unhideWhenUsed/>
    <w:rsid w:val="006C065C"/>
    <w:pPr>
      <w:spacing w:line="360" w:lineRule="auto"/>
      <w:ind w:firstLine="720"/>
      <w:jc w:val="both"/>
    </w:pPr>
    <w:rPr>
      <w:bCs/>
      <w:sz w:val="28"/>
      <w:szCs w:val="20"/>
    </w:rPr>
  </w:style>
  <w:style w:type="character" w:customStyle="1" w:styleId="ad">
    <w:name w:val="Основной текст с отступом Знак"/>
    <w:link w:val="ac"/>
    <w:uiPriority w:val="99"/>
    <w:rsid w:val="006C065C"/>
    <w:rPr>
      <w:bCs/>
      <w:sz w:val="28"/>
    </w:rPr>
  </w:style>
  <w:style w:type="paragraph" w:styleId="ae">
    <w:name w:val="footnote text"/>
    <w:basedOn w:val="a"/>
    <w:link w:val="af"/>
    <w:unhideWhenUsed/>
    <w:rsid w:val="005E103C"/>
    <w:pPr>
      <w:widowControl w:val="0"/>
      <w:jc w:val="both"/>
    </w:pPr>
    <w:rPr>
      <w:rFonts w:ascii="Arial Unicode MS" w:eastAsia="Arial Unicode MS" w:hAnsi="Arial Unicode MS" w:cs="Arial Unicode MS"/>
      <w:color w:val="000000"/>
      <w:sz w:val="20"/>
      <w:szCs w:val="20"/>
      <w:lang w:bidi="ru-RU"/>
    </w:rPr>
  </w:style>
  <w:style w:type="character" w:customStyle="1" w:styleId="af">
    <w:name w:val="Текст сноски Знак"/>
    <w:basedOn w:val="a0"/>
    <w:link w:val="ae"/>
    <w:uiPriority w:val="99"/>
    <w:rsid w:val="005E103C"/>
    <w:rPr>
      <w:rFonts w:ascii="Arial Unicode MS" w:eastAsia="Arial Unicode MS" w:hAnsi="Arial Unicode MS" w:cs="Arial Unicode MS"/>
      <w:color w:val="000000"/>
      <w:lang w:bidi="ru-RU"/>
    </w:rPr>
  </w:style>
  <w:style w:type="character" w:styleId="af0">
    <w:name w:val="footnote reference"/>
    <w:uiPriority w:val="99"/>
    <w:unhideWhenUsed/>
    <w:rsid w:val="005E103C"/>
    <w:rPr>
      <w:vertAlign w:val="superscript"/>
    </w:rPr>
  </w:style>
  <w:style w:type="character" w:styleId="af1">
    <w:name w:val="Strong"/>
    <w:basedOn w:val="a0"/>
    <w:uiPriority w:val="22"/>
    <w:qFormat/>
    <w:rsid w:val="00515233"/>
    <w:rPr>
      <w:b/>
      <w:b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E4A8A"/>
    <w:pPr>
      <w:spacing w:before="100" w:beforeAutospacing="1" w:after="100" w:afterAutospacing="1"/>
    </w:pPr>
    <w:rPr>
      <w:rFonts w:ascii="Tahoma" w:hAnsi="Tahoma" w:cs="Tahoma"/>
      <w:sz w:val="20"/>
      <w:szCs w:val="20"/>
      <w:lang w:val="en-US" w:eastAsia="en-US"/>
    </w:rPr>
  </w:style>
  <w:style w:type="character" w:styleId="af2">
    <w:name w:val="Hyperlink"/>
    <w:basedOn w:val="a0"/>
    <w:rsid w:val="0075602D"/>
    <w:rPr>
      <w:color w:val="0000FF" w:themeColor="hyperlink"/>
      <w:u w:val="single"/>
    </w:rPr>
  </w:style>
  <w:style w:type="paragraph" w:styleId="af3">
    <w:name w:val="Normal (Web)"/>
    <w:basedOn w:val="a"/>
    <w:uiPriority w:val="99"/>
    <w:unhideWhenUsed/>
    <w:rsid w:val="004843B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045781">
      <w:bodyDiv w:val="1"/>
      <w:marLeft w:val="0"/>
      <w:marRight w:val="0"/>
      <w:marTop w:val="0"/>
      <w:marBottom w:val="0"/>
      <w:divBdr>
        <w:top w:val="none" w:sz="0" w:space="0" w:color="auto"/>
        <w:left w:val="none" w:sz="0" w:space="0" w:color="auto"/>
        <w:bottom w:val="none" w:sz="0" w:space="0" w:color="auto"/>
        <w:right w:val="none" w:sz="0" w:space="0" w:color="auto"/>
      </w:divBdr>
    </w:div>
    <w:div w:id="591935421">
      <w:bodyDiv w:val="1"/>
      <w:marLeft w:val="0"/>
      <w:marRight w:val="0"/>
      <w:marTop w:val="0"/>
      <w:marBottom w:val="0"/>
      <w:divBdr>
        <w:top w:val="none" w:sz="0" w:space="0" w:color="auto"/>
        <w:left w:val="none" w:sz="0" w:space="0" w:color="auto"/>
        <w:bottom w:val="none" w:sz="0" w:space="0" w:color="auto"/>
        <w:right w:val="none" w:sz="0" w:space="0" w:color="auto"/>
      </w:divBdr>
    </w:div>
    <w:div w:id="1091778130">
      <w:bodyDiv w:val="1"/>
      <w:marLeft w:val="0"/>
      <w:marRight w:val="0"/>
      <w:marTop w:val="0"/>
      <w:marBottom w:val="0"/>
      <w:divBdr>
        <w:top w:val="none" w:sz="0" w:space="0" w:color="auto"/>
        <w:left w:val="none" w:sz="0" w:space="0" w:color="auto"/>
        <w:bottom w:val="none" w:sz="0" w:space="0" w:color="auto"/>
        <w:right w:val="none" w:sz="0" w:space="0" w:color="auto"/>
      </w:divBdr>
    </w:div>
    <w:div w:id="1573933339">
      <w:bodyDiv w:val="1"/>
      <w:marLeft w:val="0"/>
      <w:marRight w:val="0"/>
      <w:marTop w:val="0"/>
      <w:marBottom w:val="0"/>
      <w:divBdr>
        <w:top w:val="none" w:sz="0" w:space="0" w:color="auto"/>
        <w:left w:val="none" w:sz="0" w:space="0" w:color="auto"/>
        <w:bottom w:val="none" w:sz="0" w:space="0" w:color="auto"/>
        <w:right w:val="none" w:sz="0" w:space="0" w:color="auto"/>
      </w:divBdr>
    </w:div>
    <w:div w:id="209940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5E2BB-CC20-4267-844A-0AA0EDDAB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235</Words>
  <Characters>1344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2222</Company>
  <LinksUpToDate>false</LinksUpToDate>
  <CharactersWithSpaces>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Fedotova_AY</dc:creator>
  <cp:lastModifiedBy>Шугаева Яна Сергеевна</cp:lastModifiedBy>
  <cp:revision>5</cp:revision>
  <cp:lastPrinted>2025-02-28T07:47:00Z</cp:lastPrinted>
  <dcterms:created xsi:type="dcterms:W3CDTF">2025-05-23T15:21:00Z</dcterms:created>
  <dcterms:modified xsi:type="dcterms:W3CDTF">2025-05-28T09:06:00Z</dcterms:modified>
</cp:coreProperties>
</file>