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D" w:rsidRDefault="005D426D" w:rsidP="005D426D">
      <w:pPr>
        <w:jc w:val="both"/>
        <w:rPr>
          <w:sz w:val="28"/>
          <w:szCs w:val="28"/>
        </w:rPr>
      </w:pPr>
    </w:p>
    <w:p w:rsidR="005D426D" w:rsidRDefault="005D426D" w:rsidP="00705F36">
      <w:pPr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5D426D" w:rsidRDefault="00705F36" w:rsidP="005D426D">
      <w:pPr>
        <w:jc w:val="center"/>
        <w:rPr>
          <w:b/>
        </w:rPr>
      </w:pPr>
      <w:r>
        <w:rPr>
          <w:b/>
        </w:rPr>
        <w:t>«</w:t>
      </w:r>
      <w:r w:rsidR="005D426D">
        <w:rPr>
          <w:b/>
        </w:rPr>
        <w:t>СПОРТИВНАЯ ШКОЛА</w:t>
      </w:r>
      <w:r>
        <w:rPr>
          <w:b/>
        </w:rPr>
        <w:t>»</w:t>
      </w:r>
      <w:r w:rsidR="005D426D">
        <w:rPr>
          <w:b/>
        </w:rPr>
        <w:t xml:space="preserve"> г. ВЯЗЬМЫ СМОЛЕНСКОЙ ОБЛАСТИ</w:t>
      </w:r>
    </w:p>
    <w:p w:rsidR="005D426D" w:rsidRDefault="005D426D" w:rsidP="005D426D">
      <w:pPr>
        <w:jc w:val="center"/>
        <w:rPr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ОСНОВЫ ИССЛЕДОВАНИЯ</w:t>
      </w:r>
    </w:p>
    <w:p w:rsidR="005D426D" w:rsidRDefault="005D426D" w:rsidP="005D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ПРОФЕССИОНАЛЬНО-ЛИЧНОСТНОГО РАЗВИТИЯ</w:t>
      </w:r>
    </w:p>
    <w:p w:rsidR="005D426D" w:rsidRDefault="00705F36" w:rsidP="005D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ТРЕНЕРА СПОРТИВНОЙ ШКОЛЫ</w:t>
      </w: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b/>
          <w:sz w:val="28"/>
          <w:szCs w:val="28"/>
        </w:rPr>
      </w:pPr>
    </w:p>
    <w:p w:rsidR="005D426D" w:rsidRDefault="005D426D" w:rsidP="005D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705F36">
        <w:rPr>
          <w:b/>
          <w:sz w:val="28"/>
          <w:szCs w:val="28"/>
        </w:rPr>
        <w:t xml:space="preserve">                Попов Андрей Иванович</w:t>
      </w:r>
    </w:p>
    <w:p w:rsidR="005D426D" w:rsidRDefault="005D426D" w:rsidP="005D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705F36">
        <w:rPr>
          <w:b/>
          <w:sz w:val="28"/>
          <w:szCs w:val="28"/>
        </w:rPr>
        <w:t xml:space="preserve">                                      тренер </w:t>
      </w:r>
      <w:r>
        <w:rPr>
          <w:b/>
          <w:sz w:val="28"/>
          <w:szCs w:val="28"/>
        </w:rPr>
        <w:t xml:space="preserve"> по футболу</w:t>
      </w:r>
    </w:p>
    <w:p w:rsidR="005D426D" w:rsidRDefault="005D426D" w:rsidP="005D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5D426D" w:rsidRDefault="005D426D" w:rsidP="005D426D">
      <w:pPr>
        <w:rPr>
          <w:b/>
          <w:sz w:val="28"/>
          <w:szCs w:val="28"/>
        </w:rPr>
      </w:pPr>
    </w:p>
    <w:p w:rsidR="005D426D" w:rsidRDefault="005D426D" w:rsidP="005D426D">
      <w:pPr>
        <w:rPr>
          <w:b/>
          <w:sz w:val="28"/>
          <w:szCs w:val="28"/>
        </w:rPr>
      </w:pPr>
    </w:p>
    <w:p w:rsidR="005D426D" w:rsidRDefault="005D426D" w:rsidP="005D426D">
      <w:pPr>
        <w:rPr>
          <w:b/>
          <w:sz w:val="28"/>
          <w:szCs w:val="28"/>
        </w:rPr>
      </w:pPr>
    </w:p>
    <w:p w:rsidR="005D426D" w:rsidRDefault="005D426D" w:rsidP="005D426D">
      <w:pPr>
        <w:rPr>
          <w:b/>
          <w:sz w:val="28"/>
          <w:szCs w:val="28"/>
        </w:rPr>
      </w:pPr>
    </w:p>
    <w:p w:rsidR="005D426D" w:rsidRDefault="005D426D" w:rsidP="005D426D">
      <w:pPr>
        <w:rPr>
          <w:b/>
          <w:sz w:val="28"/>
          <w:szCs w:val="28"/>
        </w:rPr>
      </w:pPr>
    </w:p>
    <w:p w:rsidR="005D426D" w:rsidRDefault="005D426D" w:rsidP="005D426D">
      <w:pPr>
        <w:rPr>
          <w:b/>
          <w:sz w:val="28"/>
          <w:szCs w:val="28"/>
        </w:rPr>
      </w:pPr>
    </w:p>
    <w:p w:rsidR="005D426D" w:rsidRDefault="005D426D" w:rsidP="005D426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Вязьма</w:t>
      </w:r>
    </w:p>
    <w:p w:rsidR="005D426D" w:rsidRDefault="00705F36" w:rsidP="005D426D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 2022</w:t>
      </w:r>
      <w:r w:rsidR="005D426D">
        <w:rPr>
          <w:sz w:val="28"/>
          <w:szCs w:val="28"/>
        </w:rPr>
        <w:t xml:space="preserve"> г.</w:t>
      </w:r>
    </w:p>
    <w:p w:rsidR="005D426D" w:rsidRDefault="005D426D" w:rsidP="005D426D">
      <w:pPr>
        <w:jc w:val="center"/>
        <w:rPr>
          <w:sz w:val="28"/>
          <w:szCs w:val="28"/>
        </w:rPr>
      </w:pP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основе все</w:t>
      </w:r>
      <w:r w:rsidR="00705F36">
        <w:rPr>
          <w:sz w:val="28"/>
          <w:szCs w:val="28"/>
        </w:rPr>
        <w:t>х профессиональных действий тренера</w:t>
      </w:r>
      <w:r>
        <w:rPr>
          <w:sz w:val="28"/>
          <w:szCs w:val="28"/>
        </w:rPr>
        <w:t xml:space="preserve"> детей находится человеческая </w:t>
      </w:r>
      <w:r>
        <w:rPr>
          <w:b/>
          <w:sz w:val="28"/>
          <w:szCs w:val="28"/>
        </w:rPr>
        <w:t>личность.</w:t>
      </w:r>
      <w:r>
        <w:rPr>
          <w:sz w:val="28"/>
          <w:szCs w:val="28"/>
        </w:rPr>
        <w:t xml:space="preserve"> Поэтому стержневым компонентом его профессиональной деятельности выступает осознание её 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>.</w:t>
      </w: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Ценностная направленность действий психолога или социолога: от профессиональных ценностей – к </w:t>
      </w:r>
      <w:r w:rsidR="00705F36">
        <w:rPr>
          <w:sz w:val="28"/>
          <w:szCs w:val="28"/>
        </w:rPr>
        <w:t>человеку. В действиях тренера</w:t>
      </w:r>
      <w:r>
        <w:rPr>
          <w:sz w:val="28"/>
          <w:szCs w:val="28"/>
        </w:rPr>
        <w:t>, наоборот: от человека к ценностям профессиональным.</w:t>
      </w:r>
    </w:p>
    <w:p w:rsidR="005D426D" w:rsidRDefault="00705F36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Тренер спортивной школы</w:t>
      </w:r>
      <w:r w:rsidR="005D426D">
        <w:rPr>
          <w:sz w:val="28"/>
          <w:szCs w:val="28"/>
        </w:rPr>
        <w:t xml:space="preserve"> по характеру своей полифункциональной деятельности соприкасается и взаимодействует с исключительной разносторонностью людей. Он занят решением различных проблем отдельных лиц, сообществ, представляющих различные социальные</w:t>
      </w:r>
      <w:proofErr w:type="gramStart"/>
      <w:r w:rsidR="005D426D">
        <w:rPr>
          <w:sz w:val="28"/>
          <w:szCs w:val="28"/>
        </w:rPr>
        <w:t>.</w:t>
      </w:r>
      <w:proofErr w:type="gramEnd"/>
      <w:r w:rsidR="005D426D">
        <w:rPr>
          <w:sz w:val="28"/>
          <w:szCs w:val="28"/>
        </w:rPr>
        <w:t xml:space="preserve"> </w:t>
      </w:r>
      <w:proofErr w:type="gramStart"/>
      <w:r w:rsidR="005D426D">
        <w:rPr>
          <w:sz w:val="28"/>
          <w:szCs w:val="28"/>
        </w:rPr>
        <w:t>к</w:t>
      </w:r>
      <w:proofErr w:type="gramEnd"/>
      <w:r w:rsidR="005D426D">
        <w:rPr>
          <w:sz w:val="28"/>
          <w:szCs w:val="28"/>
        </w:rPr>
        <w:t>ультурно-этнические, половозрастные группы. Мировоззрение, уровень образования, возможности и опыт, убеждения, духовные ценности и ориентиры, физическое здоровье, жизненный стиль и многие другие факторы являются решающими при формировании индивидуальности каждой личности, а значит и работы с ней.</w:t>
      </w: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Осознание факта различий вызывает необходимость в професси</w:t>
      </w:r>
      <w:r w:rsidR="00705F36">
        <w:rPr>
          <w:sz w:val="28"/>
          <w:szCs w:val="28"/>
        </w:rPr>
        <w:t>ональной деятельности тренера</w:t>
      </w:r>
      <w:r>
        <w:rPr>
          <w:sz w:val="28"/>
          <w:szCs w:val="28"/>
        </w:rPr>
        <w:t xml:space="preserve"> владеть различными методами, подходами и технологиями обучения, воспитания и развития.</w:t>
      </w: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705F36">
        <w:rPr>
          <w:sz w:val="28"/>
          <w:szCs w:val="28"/>
        </w:rPr>
        <w:t xml:space="preserve">роме того, восприятие тренера </w:t>
      </w:r>
      <w:r>
        <w:rPr>
          <w:sz w:val="28"/>
          <w:szCs w:val="28"/>
        </w:rPr>
        <w:t xml:space="preserve"> окружающего мира и отдельного человека (ребёнок, родитель, коллега) во многом будет определяться не только личностным развитием, но и объективными обстоятельствами. Объективные структуры окружающего мира стремятся воспроизвести себя в личности будущего гражданина, его ценностных ориентациях и убеждениях, предопределяющих его дальнейшую практическую деятельность и поведение.</w:t>
      </w: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своей профессион</w:t>
      </w:r>
      <w:r w:rsidR="00705F36">
        <w:rPr>
          <w:sz w:val="28"/>
          <w:szCs w:val="28"/>
        </w:rPr>
        <w:t>альной деятельности тренер</w:t>
      </w:r>
      <w:r>
        <w:rPr>
          <w:sz w:val="28"/>
          <w:szCs w:val="28"/>
        </w:rPr>
        <w:t xml:space="preserve"> повышает её эффективность не только в результате совершенствования условий, но и за счёт активизации собственных возможностей, выявления новых резервов, раскрытия своего потенциала.</w:t>
      </w: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активности личности связан в определённом соотношении с её развитием, характером, с изменениями на протяжении жизни, с воспитанием и самовоспитанием. Леонтьев А.Н. пишет так: «Личность тем значительнее, чем больше в индивидуальном преломлении в ней представлено вообще» и далее – «Личность не может развиваться в рамках одних лишь процессов усвоения, потребления, её развитие предполагает смещение потребностей на созидание, которое одно не знает границ».</w:t>
      </w: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личности связано с её самоопределением, с типом и способом разрешения противоречий с социальной действительностью, собственной жизнью, окружающими людьми.</w:t>
      </w: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известную психологическую закономерность единства сознания и деятельности личности, обоснованную С.Л. Рубинштейном, можно вести речь о принципе диалектического единства личностного и деятельного подходов. На это единство указывал  и Б.Г. Ананьев, который отмечал, что, отражая и осваивая в процессе деятельности внешний мир, человек творит свой внутренний мир, который, в свою очередь, направляет, регулирует, активизирует деятельность.</w:t>
      </w: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профессиональную д</w:t>
      </w:r>
      <w:r w:rsidR="00705F36">
        <w:rPr>
          <w:sz w:val="28"/>
          <w:szCs w:val="28"/>
        </w:rPr>
        <w:t>еятельность тренера</w:t>
      </w:r>
      <w:r>
        <w:rPr>
          <w:sz w:val="28"/>
          <w:szCs w:val="28"/>
        </w:rPr>
        <w:t xml:space="preserve"> можно рассматривать как целостный объект, состоящий из различных элементов </w:t>
      </w:r>
      <w:r>
        <w:rPr>
          <w:sz w:val="28"/>
          <w:szCs w:val="28"/>
        </w:rPr>
        <w:lastRenderedPageBreak/>
        <w:t>(например, профессионально-деятельных функций, профессионально-ролевых позиций и др.).</w:t>
      </w: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F36">
        <w:rPr>
          <w:sz w:val="28"/>
          <w:szCs w:val="28"/>
        </w:rPr>
        <w:t>Рассматривая личность тренера</w:t>
      </w:r>
      <w:r>
        <w:rPr>
          <w:sz w:val="28"/>
          <w:szCs w:val="28"/>
        </w:rPr>
        <w:t xml:space="preserve"> как субъекта профессиональной деятельности, правомерно выделить многоплановое, комплексное понятие – личностный потенциал «характеризуемое становление и развитие производительной способности работника через диалектическую взаимосвязь возможности и действительности». Ввиду того, что составные компоненты личностного потенциала педагога представляют базовые характеристики, раскрывающие сущность его профессионально-личностного развития.</w:t>
      </w: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личностного потенциала включает в себя в качестве компонентов: а) профессиональные знания, умения, навыки (квалификационный потенциал); б) работоспособность (психофизиологический потенциал); в) интеллектуальные способности (образовательный потенциал); г) креативные способности (творческий потенциал); д) способность к сотрудничеству и взаимодействию и взаимодействию (коммуникативный потенциал); е) ценностно-мотивационную сферу (нравственный потенциал).</w:t>
      </w:r>
    </w:p>
    <w:p w:rsidR="005D426D" w:rsidRDefault="005D426D" w:rsidP="005D4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Основу личностного потенциала составляют качества, свойства личности. Исследователи выделяют следующие группы качеств:</w:t>
      </w:r>
    </w:p>
    <w:p w:rsidR="005D426D" w:rsidRDefault="005D426D" w:rsidP="005D42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первая – психологические характеристики, являющиеся частью способности к тому или  иному виду деятельности;</w:t>
      </w:r>
    </w:p>
    <w:p w:rsidR="005D426D" w:rsidRDefault="005D426D" w:rsidP="005D42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вторая – психоаналитические качества, ориентированные на совершенствование личности;</w:t>
      </w:r>
    </w:p>
    <w:p w:rsidR="005D426D" w:rsidRDefault="005D426D" w:rsidP="005D42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– психолого-педагогические качества, направленные на создание эффекта личного </w:t>
      </w:r>
      <w:proofErr w:type="spellStart"/>
      <w:r>
        <w:rPr>
          <w:sz w:val="28"/>
          <w:szCs w:val="28"/>
        </w:rPr>
        <w:t>обояния</w:t>
      </w:r>
      <w:proofErr w:type="spellEnd"/>
      <w:r>
        <w:rPr>
          <w:sz w:val="28"/>
          <w:szCs w:val="28"/>
        </w:rPr>
        <w:t>.</w:t>
      </w:r>
    </w:p>
    <w:p w:rsidR="005D426D" w:rsidRDefault="005D426D" w:rsidP="005D42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исследователей единодушны в том, что специалист для работы в сфере дополнительного  образования детей должен владеть немалым арсеналом умений, навыков, обладать глубокими знаниями в области наук о человеке, психологии, медицины, социологии, педагогики, экономики, права, этики и др., знание теории, методики и технологии различных направлений.</w:t>
      </w:r>
    </w:p>
    <w:p w:rsidR="005D426D" w:rsidRDefault="005D426D" w:rsidP="005D42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Целостность личности можно представить как единство природного и результатов социализации и персонализации; единство социального, психологического, общекультурного, профессионального; нерасторжимость профессионально-значимых качеств личности и деятельности.</w:t>
      </w:r>
    </w:p>
    <w:p w:rsidR="005D426D" w:rsidRDefault="00705F36" w:rsidP="005D42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Личность тренера</w:t>
      </w:r>
      <w:r w:rsidR="005D426D">
        <w:rPr>
          <w:sz w:val="28"/>
          <w:szCs w:val="28"/>
        </w:rPr>
        <w:t xml:space="preserve"> формируется, развивается, </w:t>
      </w:r>
      <w:proofErr w:type="spellStart"/>
      <w:r w:rsidR="005D426D">
        <w:rPr>
          <w:sz w:val="28"/>
          <w:szCs w:val="28"/>
        </w:rPr>
        <w:t>самореализуется</w:t>
      </w:r>
      <w:proofErr w:type="spellEnd"/>
      <w:r w:rsidR="005D426D">
        <w:rPr>
          <w:sz w:val="28"/>
          <w:szCs w:val="28"/>
        </w:rPr>
        <w:t>, самосовершенствуется в профессиональной деятельности и как активный субъект этой деятельности, он изменяет себя и деятельность.</w:t>
      </w:r>
    </w:p>
    <w:p w:rsidR="005D426D" w:rsidRDefault="005D426D" w:rsidP="005D42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Итак, опираясь на вышесказанное, можно создать обобщённую, прогностическую модель профессион</w:t>
      </w:r>
      <w:r w:rsidR="00705F36">
        <w:rPr>
          <w:sz w:val="28"/>
          <w:szCs w:val="28"/>
        </w:rPr>
        <w:t>ально-личностного развития  тренера спортивной школы</w:t>
      </w:r>
      <w:r>
        <w:rPr>
          <w:sz w:val="28"/>
          <w:szCs w:val="28"/>
        </w:rPr>
        <w:t>.</w:t>
      </w:r>
    </w:p>
    <w:p w:rsidR="005D426D" w:rsidRDefault="005D426D" w:rsidP="005D42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</w:t>
      </w:r>
      <w:r w:rsidR="00705F36">
        <w:rPr>
          <w:sz w:val="28"/>
          <w:szCs w:val="28"/>
        </w:rPr>
        <w:t>ельность тренера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полифункциональна</w:t>
      </w:r>
      <w:proofErr w:type="spellEnd"/>
      <w:r>
        <w:rPr>
          <w:sz w:val="28"/>
          <w:szCs w:val="28"/>
        </w:rPr>
        <w:t>, она может быть представлена в виде следующей условной модели:</w:t>
      </w:r>
    </w:p>
    <w:p w:rsidR="005D426D" w:rsidRDefault="005D426D" w:rsidP="005D426D">
      <w:pPr>
        <w:ind w:firstLine="360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3934460</wp:posOffset>
                </wp:positionV>
                <wp:extent cx="1829435" cy="686435"/>
                <wp:effectExtent l="9525" t="10160" r="8890" b="82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6D" w:rsidRDefault="005D426D" w:rsidP="005D426D">
                            <w:pPr>
                              <w:jc w:val="center"/>
                            </w:pPr>
                            <w:r>
                              <w:t>Операционально-технологическая готовность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8pt;margin-top:309.8pt;width:144.05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VxTQIAAFoEAAAOAAAAZHJzL2Uyb0RvYy54bWysVM2O0zAQviPxDpbvNG23LW3UdLXqUoS0&#10;wEoLD+A6TmPh2GbsNl1OSFyReAQeggviZ58hfSPGTrfbBU6IHKwZz8znmW9mMj3dVopsBDhpdEZ7&#10;nS4lQnOTS73K6OtXi0djSpxnOmfKaJHRa+Ho6ezhg2ltU9E3pVG5AIIg2qW1zWjpvU2TxPFSVMx1&#10;jBUajYWBinlUYZXkwGpEr1TS73ZHSW0gt2C4cA5vz1sjnUX8ohDcvywKJzxRGcXcfDwhnstwJrMp&#10;S1fAbCn5Pg32D1lUTGp89AB1zjwja5B/QFWSg3Gm8B1uqsQUheQi1oDV9Lq/VXNVMitiLUiOswea&#10;3P+D5S82l0BkntH+CSWaVdij5vPu/e5T86O52X1ovjQ3zffdx+Zn87X5RtAJGautSzHwyl5CqNnZ&#10;C8PfOKLNvGR6Jc4ATF0KlmOeveCf3AsIisNQsqyfmxzfY2tvInnbAqoAiLSQbezR9aFHYusJx8ve&#10;uD8ZnAwp4WgbjUdBDk+w9DbagvNPhalIEDIKOAMRnW0unG9db11i9kbJfCGVigqslnMFZMNwXhbx&#10;26O7YzelSZ3RybA/jMj3bO4Yohu/v0FU0uPgK1lldHxwYmmg7YnOMU2WeiZVK2N1Su95DNS1LfDb&#10;5RYdA59Lk18jo2DaAceFRKE08I6SGoc7o+7tmoGgRD3T2JVJbzAI2xCVwfBxHxU4tiyPLUxzhMqo&#10;p6QV577doLUFuSrxpV6kQZsz7GQhI8l3We3zxgGObdovW9iQYz163f0SZr8AAAD//wMAUEsDBBQA&#10;BgAIAAAAIQA5iMHq4AAAAAoBAAAPAAAAZHJzL2Rvd25yZXYueG1sTI9PT4NAFMTvJn6HzTPxZpc/&#10;Bizl0RhNTTy29OJtgSdQ2beEXVr007ue6nEyk5nf5NtFD+JMk+0NI4SrAARxbZqeW4RjuXt4AmGd&#10;4kYNhgnhmyxsi9ubXGWNufCezgfXCl/CNlMInXNjJqWtO9LKrsxI7L1PM2nlvJxa2Uzq4sv1IKMg&#10;SKRWPfuFTo300lH9dZg1QtVHR/WzL98Cvd7F7n0pT/PHK+L93fK8AeFocdcw/OF7dCg8U2VmbqwY&#10;EOLEX3EISbhOQPhAHD2GICqENEpTkEUu/18ofgEAAP//AwBQSwECLQAUAAYACAAAACEAtoM4kv4A&#10;AADhAQAAEwAAAAAAAAAAAAAAAAAAAAAAW0NvbnRlbnRfVHlwZXNdLnhtbFBLAQItABQABgAIAAAA&#10;IQA4/SH/1gAAAJQBAAALAAAAAAAAAAAAAAAAAC8BAABfcmVscy8ucmVsc1BLAQItABQABgAIAAAA&#10;IQAnSQVxTQIAAFoEAAAOAAAAAAAAAAAAAAAAAC4CAABkcnMvZTJvRG9jLnhtbFBLAQItABQABgAI&#10;AAAAIQA5iMHq4AAAAAoBAAAPAAAAAAAAAAAAAAAAAKcEAABkcnMvZG93bnJldi54bWxQSwUGAAAA&#10;AAQABADzAAAAtAUAAAAA&#10;">
                <v:textbox>
                  <w:txbxContent>
                    <w:p w:rsidR="005D426D" w:rsidRDefault="005D426D" w:rsidP="005D426D">
                      <w:pPr>
                        <w:jc w:val="center"/>
                      </w:pPr>
                      <w:r>
                        <w:t>Операционально-технологическая готовность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3934460</wp:posOffset>
                </wp:positionV>
                <wp:extent cx="1600835" cy="643255"/>
                <wp:effectExtent l="13335" t="10160" r="5080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6D" w:rsidRDefault="005D426D" w:rsidP="005D426D">
                            <w:pPr>
                              <w:jc w:val="center"/>
                            </w:pPr>
                            <w:r>
                              <w:t>Профессионально-обусловленные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190.05pt;margin-top:309.8pt;width:126.05pt;height: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EOUQIAAGEEAAAOAAAAZHJzL2Uyb0RvYy54bWysVM2O0zAQviPxDpbvNGm2Ld2o6WrVpQhp&#10;gZUWHsB1nMbCsc3YbVJOSFyReAQeggviZ58hfSMmbrfbBU6IHCyPZ/z5m29mMjlrKkXWApw0OqP9&#10;XkyJ0NzkUi8z+vrV/NGYEueZzpkyWmR0Ixw9mz58MKltKhJTGpULIAiiXVrbjJbe2zSKHC9FxVzP&#10;WKHRWRiomEcTllEOrEb0SkVJHI+i2kBuwXDhHJ5e7Jx0GvCLQnD/siic8ERlFLn5sEJYF90aTScs&#10;XQKzpeR7GuwfWFRManz0AHXBPCMrkH9AVZKDcabwPW6qyBSF5CLkgNn049+yuS6ZFSEXFMfZg0zu&#10;/8HyF+srIDLPaJJQolmFNWo/b99vP7U/2pvth/ZLe9N+335sf7Zf228Eg1Cx2roUL17bK+hydvbS&#10;8DeOaDMrmV6KcwBTl4LlyLPfxUf3LnSGw6tkUT83Ob7HVt4E8ZoCqg4QZSFNqNHmUCPReMLxsD+K&#10;4/HJkBKOvtHgJBkOwxMsvb1twfmnwlSk22QUsAcCOltfOt+xYeltSGBvlMznUqlgwHIxU0DWDPtl&#10;Hr49ujsOU5rUGT0dJsOAfM/njiHi8P0NopIeG1/JKqPjQxBLO9me6Dy0pWdS7fZIWem9jp10uxL4&#10;ZtGE0gWRO1kXJt+gsGB2fY5ziZvSwDtKauzxjLq3KwaCEvVMY3FO+4NBNxTBGAwfJ2jAsWdx7GGa&#10;I1RGPSW77czvBmllQS5LfKkf1NDmHAtayKD1Has9fezjUIL9zHWDcmyHqLs/w/QXAAAA//8DAFBL&#10;AwQUAAYACAAAACEARhshEeAAAAALAQAADwAAAGRycy9kb3ducmV2LnhtbEyPQU+EMBCF7yb+h2ZM&#10;vLktJcEFKRujWROPu+zFW6EjoHRKaNlFf731pMfJ+/LeN+VutSM74+wHRwqSjQCG1DozUKfgVO/v&#10;tsB80GT06AgVfKGHXXV9VerCuAsd8HwMHYsl5AutoA9hKjj3bY9W+42bkGL27marQzznjptZX2K5&#10;HbkUIuNWDxQXej3hU4/t53GxCppBnvT3oX4RNt+n4XWtP5a3Z6Vub9bHB2AB1/AHw69+VIcqOjVu&#10;IePZqCDdiiSiCrIkz4BFIkulBNYouJciB16V/P8P1Q8AAAD//wMAUEsBAi0AFAAGAAgAAAAhALaD&#10;OJL+AAAA4QEAABMAAAAAAAAAAAAAAAAAAAAAAFtDb250ZW50X1R5cGVzXS54bWxQSwECLQAUAAYA&#10;CAAAACEAOP0h/9YAAACUAQAACwAAAAAAAAAAAAAAAAAvAQAAX3JlbHMvLnJlbHNQSwECLQAUAAYA&#10;CAAAACEAcGfRDlECAABhBAAADgAAAAAAAAAAAAAAAAAuAgAAZHJzL2Uyb0RvYy54bWxQSwECLQAU&#10;AAYACAAAACEARhshEeAAAAALAQAADwAAAAAAAAAAAAAAAACrBAAAZHJzL2Rvd25yZXYueG1sUEsF&#10;BgAAAAAEAAQA8wAAALgFAAAAAA==&#10;">
                <v:textbox>
                  <w:txbxContent>
                    <w:p w:rsidR="005D426D" w:rsidRDefault="005D426D" w:rsidP="005D426D">
                      <w:pPr>
                        <w:jc w:val="center"/>
                      </w:pPr>
                      <w:r>
                        <w:t>Профессионально-обусловленные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4006215</wp:posOffset>
                </wp:positionV>
                <wp:extent cx="1830070" cy="570865"/>
                <wp:effectExtent l="11430" t="5715" r="635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6D" w:rsidRDefault="005D426D" w:rsidP="005D426D">
                            <w:pPr>
                              <w:jc w:val="center"/>
                            </w:pPr>
                            <w:proofErr w:type="spellStart"/>
                            <w:r>
                              <w:t>Самокоррекция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342.9pt;margin-top:315.45pt;width:144.1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pHTwIAAGEEAAAOAAAAZHJzL2Uyb0RvYy54bWysVM2O0zAQviPxDpbvNGlpd7tR09WqSxHS&#10;AistPIDjOI2FY5ux27SckPaKxCPwEFwQP/sM6RsxcdrSBU6IHCyPZ/x55vtmMjlfV4qsBDhpdEr7&#10;vZgSobnJpV6k9PWr+aMxJc4znTNltEjpRjh6Pn34YFLbRAxMaVQugCCIdkltU1p6b5MocrwUFXM9&#10;Y4VGZ2GgYh5NWEQ5sBrRKxUN4vgkqg3kFgwXzuHpZeek04BfFIL7l0XhhCcqpZibDyuENWvXaDph&#10;yQKYLSXfpcH+IYuKSY2PHqAumWdkCfIPqEpyMM4UvsdNFZmikFyEGrCafvxbNTclsyLUguQ4e6DJ&#10;/T9Y/mJ1DUTmKR30KdGsQo2aT9v324/N9+Zue9t8bu6ab9sPzY/mS/OVYBAyVluX4MUbew1tzc5e&#10;Gf7GEW1mJdMLcQFg6lKwHPMM8dG9C63h8CrJ6ucmx/fY0ptA3rqAqgVEWsg6aLQ5aCTWnnA87I8f&#10;x/EpSsnRNzqNxyejNqWIJfvbFpx/KkxF2k1KAXsgoLPVlfNd6D4kZG+UzOdSqWDAIpspICuG/TIP&#10;3w7dHYcpTeqUno0Go4B8z+eOIeLw/Q2ikh4bX8kqpeNDEEta2p7oPLSlZ1J1e6xOaSxyT10ngV9n&#10;6066vSiZyTdILJiuz3EucVMaeEdJjT2eUvd2yUBQop5pFOesPxy2QxGM4eh0gAYce7JjD9McoVLq&#10;Kem2M98N0tKCXJT4Uj+woc0FClrIwHWbcZfVLn3s46DWbubaQTm2Q9SvP8P0JwAAAP//AwBQSwME&#10;FAAGAAgAAAAhAADHjUrgAAAACwEAAA8AAABkcnMvZG93bnJldi54bWxMj0FPg0AQhe8m/ofNmHiz&#10;u1JtAVkao2kTjy29eBtgBJTdJezSor++40lvb/Je3nwv28ymFycafeeshvuFAkG2cnVnGw3HYnsX&#10;g/ABbY29s6Thmzxs8uurDNPane2eTofQCC6xPkUNbQhDKqWvWjLoF24gy96HGw0GPsdG1iOeudz0&#10;MlJqJQ12lj+0ONBLS9XXYTIayi464s++2CmTbJfhbS4+p/dXrW9v5ucnEIHm8BeGX3xGh5yZSjfZ&#10;2otewyp+ZPTAYqkSEJxI1g+8rtSwjlQMMs/k/w35BQAA//8DAFBLAQItABQABgAIAAAAIQC2gziS&#10;/gAAAOEBAAATAAAAAAAAAAAAAAAAAAAAAABbQ29udGVudF9UeXBlc10ueG1sUEsBAi0AFAAGAAgA&#10;AAAhADj9If/WAAAAlAEAAAsAAAAAAAAAAAAAAAAALwEAAF9yZWxzLy5yZWxzUEsBAi0AFAAGAAgA&#10;AAAhACyLOkdPAgAAYQQAAA4AAAAAAAAAAAAAAAAALgIAAGRycy9lMm9Eb2MueG1sUEsBAi0AFAAG&#10;AAgAAAAhAADHjUrgAAAACwEAAA8AAAAAAAAAAAAAAAAAqQQAAGRycy9kb3ducmV2LnhtbFBLBQYA&#10;AAAABAAEAPMAAAC2BQAAAAA=&#10;">
                <v:textbox>
                  <w:txbxContent>
                    <w:p w:rsidR="005D426D" w:rsidRDefault="005D426D" w:rsidP="005D426D">
                      <w:pPr>
                        <w:jc w:val="center"/>
                      </w:pPr>
                      <w:proofErr w:type="spellStart"/>
                      <w:r>
                        <w:t>Самокоррекция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3205480</wp:posOffset>
                </wp:positionV>
                <wp:extent cx="1829435" cy="572135"/>
                <wp:effectExtent l="9525" t="5080" r="8890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6D" w:rsidRDefault="005D426D" w:rsidP="005D426D">
                            <w:pPr>
                              <w:jc w:val="center"/>
                            </w:pPr>
                            <w:r>
                              <w:t>Продуктивно-</w:t>
                            </w:r>
                            <w:proofErr w:type="spellStart"/>
                            <w:r>
                              <w:t>товорческая</w:t>
                            </w:r>
                            <w:proofErr w:type="spellEnd"/>
                            <w:r>
                              <w:t xml:space="preserve"> готовность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18pt;margin-top:252.4pt;width:144.0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WwTwIAAGEEAAAOAAAAZHJzL2Uyb0RvYy54bWysVM1uEzEQviPxDpbvdLPbBNJVN1XVEoRU&#10;oFLhARyvN2vhtc3YySackHpF4hF4CC6Inz7D5o0Ye9M0BU6IPVgznvE3M9/M7PHJqlFkKcBJowua&#10;HgwoEZqbUup5Qd+8nj4aU+I80yVTRouCroWjJ5OHD45bm4vM1EaVAgiCaJe3tqC19zZPEsdr0TB3&#10;YKzQaKwMNMyjCvOkBNYieqOSbDB4nLQGSguGC+fw9rw30knEryrB/auqcsITVVDMzccT4jkLZzI5&#10;ZvkcmK0l36bB/iGLhkmNQXdQ58wzsgD5B1QjORhnKn/ATZOYqpJcxBqwmnTwWzVXNbMi1oLkOLuj&#10;yf0/WP5yeQlElgXNkB7NGuxR93nzYfOp+9HdbK67L91N933zsfvZfe2+EXRCxlrrcnx4ZS8h1Ozs&#10;heFvHdHmrGZ6Lk4BTFsLVmKeafBP7j0IisOnZNa+MCXGYwtvInmrCpoAiLSQVezRetcjsfKE42U6&#10;zo6GhyNKONpGT7IU5RCC5bevLTj/TJiGBKGggDMQ0dnywvne9dYlZm+ULKdSqajAfHamgCwZzss0&#10;flt0t++mNGkLejTKRhH5ns3tQwzi9zeIRnocfCWbgo53TiwPtD3VJabJcs+k6mWsTuktj4G6vgV+&#10;NVvF1h2GAIHWmSnXSCyYfs5xL1GoDbynpMUZL6h7t2AgKFHPNTbnKB0Ow1JEZYhkogL7ltm+hWmO&#10;UAX1lPTime8XaWFBzmuMlEY2tDnFhlYycn2X1TZ9nOPYre3OhUXZ16PX3Z9h8gsAAP//AwBQSwME&#10;FAAGAAgAAAAhANADoczfAAAACgEAAA8AAABkcnMvZG93bnJldi54bWxMj8FOg0AQhu8mvsNmTLzZ&#10;3QI2giyN0dTEY0sv3gYYAWV3Cbu06NM7nupxZv788335djGDONHke2c1rFcKBNnaNb1tNRzL3d0D&#10;CB/QNjg4Sxq+ycO2uL7KMWvc2e7pdAit4BLrM9TQhTBmUvq6I4N+5UayfPtwk8HA49TKZsIzl5tB&#10;RkptpMHe8ocOR3ruqP46zEZD1UdH/NmXr8qkuzi8LeXn/P6i9e3N8vQIItASLmH4w2d0KJipcrNt&#10;vBg0xBtWCRruVcIKHIijZA2i4k2apCCLXP5XKH4BAAD//wMAUEsBAi0AFAAGAAgAAAAhALaDOJL+&#10;AAAA4QEAABMAAAAAAAAAAAAAAAAAAAAAAFtDb250ZW50X1R5cGVzXS54bWxQSwECLQAUAAYACAAA&#10;ACEAOP0h/9YAAACUAQAACwAAAAAAAAAAAAAAAAAvAQAAX3JlbHMvLnJlbHNQSwECLQAUAAYACAAA&#10;ACEAMYFlsE8CAABhBAAADgAAAAAAAAAAAAAAAAAuAgAAZHJzL2Uyb0RvYy54bWxQSwECLQAUAAYA&#10;CAAAACEA0AOhzN8AAAAKAQAADwAAAAAAAAAAAAAAAACpBAAAZHJzL2Rvd25yZXYueG1sUEsFBgAA&#10;AAAEAAQA8wAAALUFAAAAAA==&#10;">
                <v:textbox>
                  <w:txbxContent>
                    <w:p w:rsidR="005D426D" w:rsidRDefault="005D426D" w:rsidP="005D426D">
                      <w:pPr>
                        <w:jc w:val="center"/>
                      </w:pPr>
                      <w:r>
                        <w:t>Продуктивно-</w:t>
                      </w:r>
                      <w:proofErr w:type="spellStart"/>
                      <w:r>
                        <w:t>товорческая</w:t>
                      </w:r>
                      <w:proofErr w:type="spellEnd"/>
                      <w:r>
                        <w:t xml:space="preserve"> готовность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86500" cy="3771900"/>
                <wp:effectExtent l="9525" t="9525" r="0" b="9525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2857738" y="685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942703" y="0"/>
                            <a:ext cx="1716564" cy="5718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6D" w:rsidRDefault="005D426D" w:rsidP="005D426D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Личность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2743359" y="571897"/>
                            <a:ext cx="873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857738" y="685403"/>
                            <a:ext cx="0" cy="2287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71679" y="914162"/>
                            <a:ext cx="2743359" cy="457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6D" w:rsidRDefault="005D426D" w:rsidP="005D42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Профессиональная</w:t>
                              </w:r>
                            </w:p>
                            <w:p w:rsidR="005D426D" w:rsidRDefault="005D426D" w:rsidP="005D42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914162" y="1257300"/>
                            <a:ext cx="457518" cy="343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115038" y="1257300"/>
                            <a:ext cx="456644" cy="343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857738" y="1371679"/>
                            <a:ext cx="0" cy="343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942703" y="1486059"/>
                            <a:ext cx="0" cy="2285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771900" y="1486059"/>
                            <a:ext cx="0" cy="2285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600438"/>
                            <a:ext cx="1829197" cy="57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6D" w:rsidRDefault="005D426D" w:rsidP="005D426D">
                              <w:pPr>
                                <w:jc w:val="center"/>
                              </w:pPr>
                              <w:proofErr w:type="spellStart"/>
                              <w:r>
                                <w:t>Функциональноличностные</w:t>
                              </w:r>
                              <w:proofErr w:type="spellEnd"/>
                              <w:r>
                                <w:t xml:space="preserve"> характеристики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514600"/>
                            <a:ext cx="1829197" cy="571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6D" w:rsidRDefault="005D426D" w:rsidP="005D426D">
                              <w:pPr>
                                <w:jc w:val="center"/>
                              </w:pPr>
                              <w:r>
                                <w:t>Мотивационно-</w:t>
                              </w:r>
                              <w:proofErr w:type="spellStart"/>
                              <w:r>
                                <w:t>ценностнная</w:t>
                              </w:r>
                              <w:proofErr w:type="spellEnd"/>
                              <w:r>
                                <w:t xml:space="preserve"> готовность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15038" y="1600438"/>
                            <a:ext cx="1830070" cy="57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6D" w:rsidRDefault="005D426D" w:rsidP="005D426D">
                              <w:pPr>
                                <w:jc w:val="center"/>
                              </w:pPr>
                              <w:r>
                                <w:t>Готовность к развитию и саморазвитию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15038" y="2285841"/>
                            <a:ext cx="1830070" cy="571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6D" w:rsidRDefault="005D426D" w:rsidP="005D426D">
                              <w:pPr>
                                <w:jc w:val="center"/>
                              </w:pPr>
                              <w:r>
                                <w:t xml:space="preserve">Самопознание и </w:t>
                              </w:r>
                              <w:proofErr w:type="spellStart"/>
                              <w:r>
                                <w:t>самопроектирование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15038" y="3086497"/>
                            <a:ext cx="1830070" cy="57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6D" w:rsidRDefault="005D426D" w:rsidP="005D426D">
                              <w:pPr>
                                <w:jc w:val="center"/>
                              </w:pPr>
                              <w:r>
                                <w:t>Самоуправление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7083" y="1714818"/>
                            <a:ext cx="1601311" cy="456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6D" w:rsidRDefault="005D426D" w:rsidP="005D426D">
                              <w:pPr>
                                <w:jc w:val="center"/>
                              </w:pPr>
                              <w:r>
                                <w:t>Базовые основания личности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57083" y="2285841"/>
                            <a:ext cx="1601311" cy="456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6D" w:rsidRDefault="005D426D" w:rsidP="005D426D">
                              <w:pPr>
                                <w:jc w:val="center"/>
                              </w:pPr>
                              <w:r>
                                <w:t>Профессионально-ценностные ориентации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57083" y="2972118"/>
                            <a:ext cx="1601311" cy="68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26D" w:rsidRDefault="005D426D" w:rsidP="005D426D">
                              <w:pPr>
                                <w:jc w:val="center"/>
                              </w:pPr>
                              <w:r>
                                <w:t>Профессиональное сознание и самосознание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30" editas="canvas" style="width:495pt;height:297pt;mso-position-horizontal-relative:char;mso-position-vertical-relative:line" coordsize="6286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XGqAUAAGAyAAAOAAAAZHJzL2Uyb0RvYy54bWzsm2tvqzYYx99P2ndAvG+DwVyCmh5VSbtN&#10;Ots52tn23gEnQQPMbNqkm/bd99iAY7qkt62Rjuq+SLnF2Dw//5+LycWHXVU6d5SLgtUzF517rkPr&#10;jOVFvZ65v/5yc5a4jmhJnZOS1XTm3lPhfrj89puLbZNSn21YmVPuQCO1SLfNzN20bZNOJiLb0IqI&#10;c9bQGk6uGK9IC7t8Pck52ULrVTnxPS+abBnPG84yKgQcXXQn3UvV/mpFs/bTaiVo65QzF/rWqk+u&#10;Ppfyc3J5QdI1J82myPpukFf0oiJFDTfVTS1IS5xbXvyrqarIOBNs1Z5nrJqw1arIqBoDjAZ5D0Yz&#10;J/UdEWowGTydoYOw9T+2u1zLftfspihLeBoTaD2Vx+T/LdiHwsFtA9YRjbaT+G/3/7IhDVXDEmn2&#10;091n7hQ5wOM6NamAkY9FTR0sTSPvCxfM68+83xMNXL3c/shyuJDctkw99d2KV3IU8Dyd3cz1kzCO&#10;AyDvfuZGSYi9oLMz3bVOBucBhAxOKetPSDp8u+Gi/Y6yypEbM7eEbqjWyd1H0cpHQ9LhktEjI2lZ&#10;O9uZOw39UH1BsLLI5fOUlwm+Xs5L7twRiaD6k72BxkaXcXZb53CcpBtK8ut+uyVFCdtOe9/AeFte&#10;kHpdUlferaK565QUZp3c6losa9kADBM63G91FP419abXyXWCz7AfXZ9hb7E4u7qZ47PoBsXhIljM&#10;5wv0t+w8wummyHNay/4PMwLh5xm8n5sdy3pO7Nkat64eAnR2+K86DfyJVFq5s/6S5ffK+Oo4MHgi&#10;GP0Bxk9gNyeUz7eH8YvqG1iv+ciy34VTs/kGrEKvOGdbaTuYHEjZY/SFYVhPwoum2I+BWAlvr08D&#10;tyhGURjhjt4wRsk07g1/BGFalkUjHqV4BOGI1Rv1199gdNlb476H+QEN7W65U1qh1aHjw+GsU3bw&#10;RLCxYfxPmCOg6jNX/HFLOMyY8ocaDDNFGEs3oHZwGPuww80zS/MMqTNoCuad63Sb87ZzHbcNL9Yb&#10;uBNS871mV6BEq0KJhDR01yvgWu6cDlqAxlDQyID2WQrqrICW34ZBDVoa4yAIpwrHPXJKZJSWJjHc&#10;Vaqp3OgMdwRGq6fvWE9BtAw0lWz18vgsNKUzG4B8nnP3/SQGbC2R1sMfDjfDgcifIUlQYZWTGIr5&#10;5m4+AGced7oKXglFvrz5Xlf9QXeltoKnCpHq3fFwlcMwlDc6Eq6OPPjpHH1VtJDglUUFHkIHvweD&#10;3Ke9vg7DrNc38qZoAFnlTUryXiKtyut//8Dr90TKGBT5YRx4DyLRHkjl+AMcIEi2rNJapT2stPEI&#10;UKRQegmhhvPHCIVen9kfATOKcJ8hWTBtkt/XBQ+DCRUiIyhFKmt/JZhmyQn1rn3kz/uak2XSMvko&#10;kxARmkyqqPCVTJqVJISTyOvyoX2M2TMJqVKY4K5m9TVUQ/eBoq11nr9oQeGwDIJHHjGn6jivZC6I&#10;YzSFaFFFjpY5W19fH2FOr/bs02+kq7qw5vPW+XePaOR5uEte9rKIEn+KoLSushuoeXq+6ti7Tr11&#10;Mdmm3kbqjfQykUGxrlKcjGI/RBhAHheQHlL85GLROygg6bqzpdikWK8bGRTrCX8CikdZ/WFFhgpU&#10;3IerVpHVEqguVluWTZb1QpPBsp72J2bZSKzM6GLMstVlWJYfFl4syybLB5aoulWgPjl76xjZ1OXA&#10;SyLcvW9ynGUbKcN6ia5vW5hNmPUylSHMet6fQJh9L4y9pHuvCl6kwkk3lQyYIw8FUARWaR8O1TrC&#10;o4ta7yBg3tfELcwmzHpJaw8zvEoGtJxImU2YD0cZFubhFVL90iBk672FLMwmzHoZzIDZXAt76zBj&#10;BPM09tGjyhwlOAzUXHvXBTmkq/RfC8zwMqz6FYN63bv/yYX8nYS5r16Z3f8w5PIfAAAA//8DAFBL&#10;AwQUAAYACAAAACEAtRb7VdkAAAAFAQAADwAAAGRycy9kb3ducmV2LnhtbEyPwU7DMBBE70j8g7VI&#10;3KjdiCISsqkQEohLQRQ+wI23SYS9jmK3DX/PwgUuI41mNfO2Xs/BqyNNaYiMsFwYUMRtdAN3CB/v&#10;j1e3oFK27KyPTAhflGDdnJ/VtnLxxG903OZOSQmnyiL0OY+V1qntKdi0iCOxZPs4BZvFTp12kz1J&#10;efC6MOZGBzuwLPR2pIee2s/tISC8Lrlwoy83e/8cXzazKbqnVUC8vJjv70BlmvPfMfzgCzo0wrSL&#10;B3ZJeQR5JP+qZGVpxO4QVuW1Ad3U+j998w0AAP//AwBQSwECLQAUAAYACAAAACEAtoM4kv4AAADh&#10;AQAAEwAAAAAAAAAAAAAAAAAAAAAAW0NvbnRlbnRfVHlwZXNdLnhtbFBLAQItABQABgAIAAAAIQA4&#10;/SH/1gAAAJQBAAALAAAAAAAAAAAAAAAAAC8BAABfcmVscy8ucmVsc1BLAQItABQABgAIAAAAIQB3&#10;3gXGqAUAAGAyAAAOAAAAAAAAAAAAAAAAAC4CAABkcnMvZTJvRG9jLnhtbFBLAQItABQABgAIAAAA&#10;IQC1FvtV2QAAAAUBAAAPAAAAAAAAAAAAAAAAAAIIAABkcnMvZG93bnJldi54bWxQSwUGAAAAAAQA&#10;BADzAAAAC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2865;height:37719;visibility:visible;mso-wrap-style:square">
                  <v:fill o:detectmouseclick="t"/>
                  <v:path o:connecttype="none"/>
                </v:shape>
                <v:line id="Line 4" o:spid="_x0000_s1032" style="position:absolute;visibility:visible;mso-wrap-style:square" from="28577,6854" to="28577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oval id="Oval 5" o:spid="_x0000_s1033" style="position:absolute;left:19427;width:17165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5D426D" w:rsidRDefault="005D426D" w:rsidP="005D42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Личность</w:t>
                        </w:r>
                      </w:p>
                    </w:txbxContent>
                  </v:textbox>
                </v:oval>
                <v:line id="Line 6" o:spid="_x0000_s1034" style="position:absolute;flip:y;visibility:visible;mso-wrap-style:square" from="27433,5718" to="27442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7" o:spid="_x0000_s1035" style="position:absolute;visibility:visible;mso-wrap-style:square" from="28577,6854" to="28577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8" o:spid="_x0000_s1036" style="position:absolute;left:13716;top:9141;width:27434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D426D" w:rsidRDefault="005D426D" w:rsidP="005D426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Профессиональная</w:t>
                        </w:r>
                      </w:p>
                      <w:p w:rsidR="005D426D" w:rsidRDefault="005D426D" w:rsidP="005D426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ДЕЯТЕЛЬНОСТЬ</w:t>
                        </w:r>
                      </w:p>
                    </w:txbxContent>
                  </v:textbox>
                </v:rect>
                <v:line id="Line 9" o:spid="_x0000_s1037" style="position:absolute;flip:x;visibility:visible;mso-wrap-style:square" from="9141,12573" to="13716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0" o:spid="_x0000_s1038" style="position:absolute;visibility:visible;mso-wrap-style:square" from="41150,12573" to="45716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9" style="position:absolute;visibility:visible;mso-wrap-style:square" from="28577,13716" to="28577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40" style="position:absolute;visibility:visible;mso-wrap-style:square" from="19427,14860" to="1942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41" style="position:absolute;visibility:visible;mso-wrap-style:square" from="37719,14860" to="37719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14" o:spid="_x0000_s1042" style="position:absolute;top:16004;width:18291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D426D" w:rsidRDefault="005D426D" w:rsidP="005D426D">
                        <w:pPr>
                          <w:jc w:val="center"/>
                        </w:pPr>
                        <w:proofErr w:type="spellStart"/>
                        <w:r>
                          <w:t>Функциональноличностные</w:t>
                        </w:r>
                        <w:proofErr w:type="spellEnd"/>
                        <w:r>
                          <w:t xml:space="preserve"> характеристики</w:t>
                        </w:r>
                      </w:p>
                    </w:txbxContent>
                  </v:textbox>
                </v:rect>
                <v:rect id="Rectangle 15" o:spid="_x0000_s1043" style="position:absolute;top:25146;width:18291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5D426D" w:rsidRDefault="005D426D" w:rsidP="005D426D">
                        <w:pPr>
                          <w:jc w:val="center"/>
                        </w:pPr>
                        <w:r>
                          <w:t>Мотивационно-</w:t>
                        </w:r>
                        <w:proofErr w:type="spellStart"/>
                        <w:r>
                          <w:t>ценностнная</w:t>
                        </w:r>
                        <w:proofErr w:type="spellEnd"/>
                        <w:r>
                          <w:t xml:space="preserve"> готовность</w:t>
                        </w:r>
                      </w:p>
                    </w:txbxContent>
                  </v:textbox>
                </v:rect>
                <v:rect id="Rectangle 16" o:spid="_x0000_s1044" style="position:absolute;left:41150;top:16004;width:18301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5D426D" w:rsidRDefault="005D426D" w:rsidP="005D426D">
                        <w:pPr>
                          <w:jc w:val="center"/>
                        </w:pPr>
                        <w:r>
                          <w:t>Готовность к развитию и саморазвитию</w:t>
                        </w:r>
                      </w:p>
                    </w:txbxContent>
                  </v:textbox>
                </v:rect>
                <v:rect id="Rectangle 17" o:spid="_x0000_s1045" style="position:absolute;left:41150;top:22858;width:18301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5D426D" w:rsidRDefault="005D426D" w:rsidP="005D426D">
                        <w:pPr>
                          <w:jc w:val="center"/>
                        </w:pPr>
                        <w:r>
                          <w:t xml:space="preserve">Самопознание и </w:t>
                        </w:r>
                        <w:proofErr w:type="spellStart"/>
                        <w:r>
                          <w:t>самопроектирование</w:t>
                        </w:r>
                        <w:proofErr w:type="spellEnd"/>
                      </w:p>
                    </w:txbxContent>
                  </v:textbox>
                </v:rect>
                <v:rect id="Rectangle 18" o:spid="_x0000_s1046" style="position:absolute;left:41150;top:30864;width:18301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5D426D" w:rsidRDefault="005D426D" w:rsidP="005D426D">
                        <w:pPr>
                          <w:jc w:val="center"/>
                        </w:pPr>
                        <w:r>
                          <w:t>Самоуправление</w:t>
                        </w:r>
                      </w:p>
                    </w:txbxContent>
                  </v:textbox>
                </v:rect>
                <v:rect id="Rectangle 19" o:spid="_x0000_s1047" style="position:absolute;left:20570;top:17148;width:16013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5D426D" w:rsidRDefault="005D426D" w:rsidP="005D426D">
                        <w:pPr>
                          <w:jc w:val="center"/>
                        </w:pPr>
                        <w:r>
                          <w:t>Базовые основания личности</w:t>
                        </w:r>
                      </w:p>
                    </w:txbxContent>
                  </v:textbox>
                </v:rect>
                <v:rect id="Rectangle 20" o:spid="_x0000_s1048" style="position:absolute;left:20570;top:22858;width:16013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5D426D" w:rsidRDefault="005D426D" w:rsidP="005D426D">
                        <w:pPr>
                          <w:jc w:val="center"/>
                        </w:pPr>
                        <w:r>
                          <w:t>Профессионально-ценностные ориентации</w:t>
                        </w:r>
                      </w:p>
                    </w:txbxContent>
                  </v:textbox>
                </v:rect>
                <v:rect id="Rectangle 21" o:spid="_x0000_s1049" style="position:absolute;left:20570;top:29721;width:16013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5D426D" w:rsidRDefault="005D426D" w:rsidP="005D426D">
                        <w:pPr>
                          <w:jc w:val="center"/>
                        </w:pPr>
                        <w:r>
                          <w:t>Профессиональное сознание и самосознание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D426D" w:rsidRDefault="005D426D" w:rsidP="005D426D">
      <w:pPr>
        <w:ind w:firstLine="360"/>
        <w:jc w:val="both"/>
        <w:rPr>
          <w:sz w:val="28"/>
          <w:szCs w:val="28"/>
        </w:rPr>
      </w:pPr>
    </w:p>
    <w:p w:rsidR="005D426D" w:rsidRDefault="005D426D" w:rsidP="005D426D">
      <w:pPr>
        <w:ind w:firstLine="360"/>
        <w:jc w:val="both"/>
        <w:rPr>
          <w:sz w:val="28"/>
          <w:szCs w:val="28"/>
        </w:rPr>
      </w:pPr>
    </w:p>
    <w:p w:rsidR="005D426D" w:rsidRDefault="005D426D" w:rsidP="005D426D">
      <w:pPr>
        <w:ind w:firstLine="360"/>
        <w:jc w:val="both"/>
        <w:rPr>
          <w:sz w:val="28"/>
          <w:szCs w:val="28"/>
        </w:rPr>
      </w:pPr>
    </w:p>
    <w:p w:rsidR="005D426D" w:rsidRDefault="005D426D" w:rsidP="005D426D">
      <w:pPr>
        <w:ind w:firstLine="360"/>
        <w:jc w:val="both"/>
        <w:rPr>
          <w:sz w:val="28"/>
          <w:szCs w:val="28"/>
        </w:rPr>
      </w:pPr>
    </w:p>
    <w:p w:rsidR="005D426D" w:rsidRDefault="005D426D" w:rsidP="005D426D">
      <w:pPr>
        <w:ind w:firstLine="360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обозначенные базовые характеристики личности и деятельности позволяют смоделировать ведущие компоненты, способствующие профессионально-личностному развитию. Кроме того, нужно признать тот факт, что предложенная обобщённо-прогностическая модель может служить эталоном, ориентиром в профессионально-личностном саморазвитии </w:t>
      </w:r>
      <w:r w:rsidR="00705F36">
        <w:rPr>
          <w:sz w:val="28"/>
          <w:szCs w:val="28"/>
        </w:rPr>
        <w:t>тренера (</w:t>
      </w:r>
      <w:r>
        <w:rPr>
          <w:sz w:val="28"/>
          <w:szCs w:val="28"/>
        </w:rPr>
        <w:t>педагога</w:t>
      </w:r>
      <w:r w:rsidR="00705F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705F36" w:rsidRDefault="00705F36" w:rsidP="005D426D">
      <w:pPr>
        <w:ind w:firstLine="708"/>
        <w:jc w:val="both"/>
        <w:rPr>
          <w:sz w:val="28"/>
          <w:szCs w:val="28"/>
        </w:rPr>
      </w:pPr>
    </w:p>
    <w:p w:rsidR="00705F36" w:rsidRDefault="00705F36" w:rsidP="005D426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D426D" w:rsidRDefault="005D426D" w:rsidP="005D426D">
      <w:pPr>
        <w:ind w:firstLine="708"/>
        <w:jc w:val="both"/>
        <w:rPr>
          <w:sz w:val="28"/>
          <w:szCs w:val="28"/>
        </w:rPr>
      </w:pPr>
    </w:p>
    <w:p w:rsidR="005D426D" w:rsidRDefault="005D426D" w:rsidP="005D42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5D426D" w:rsidRDefault="005D426D" w:rsidP="005D426D">
      <w:pPr>
        <w:ind w:firstLine="708"/>
        <w:jc w:val="center"/>
        <w:rPr>
          <w:b/>
          <w:sz w:val="28"/>
          <w:szCs w:val="28"/>
        </w:rPr>
      </w:pPr>
    </w:p>
    <w:p w:rsidR="005D426D" w:rsidRDefault="005D426D" w:rsidP="005D42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«Теория и практика дополнительного образования», журнал №3 2009, с.10;</w:t>
      </w:r>
    </w:p>
    <w:p w:rsidR="005D426D" w:rsidRDefault="005D426D" w:rsidP="005D426D">
      <w:pPr>
        <w:ind w:firstLine="708"/>
        <w:rPr>
          <w:sz w:val="28"/>
          <w:szCs w:val="28"/>
        </w:rPr>
      </w:pPr>
    </w:p>
    <w:p w:rsidR="005D426D" w:rsidRDefault="005D426D" w:rsidP="005D426D">
      <w:pPr>
        <w:ind w:firstLine="708"/>
        <w:rPr>
          <w:sz w:val="28"/>
          <w:szCs w:val="28"/>
        </w:rPr>
      </w:pPr>
    </w:p>
    <w:p w:rsidR="005D426D" w:rsidRDefault="005D426D" w:rsidP="005D42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«Теория и практика дополнительного образования», журнал №2 2009, с.10;</w:t>
      </w:r>
    </w:p>
    <w:p w:rsidR="005D426D" w:rsidRDefault="005D426D" w:rsidP="005D426D">
      <w:pPr>
        <w:ind w:firstLine="708"/>
        <w:rPr>
          <w:sz w:val="28"/>
          <w:szCs w:val="28"/>
        </w:rPr>
      </w:pPr>
    </w:p>
    <w:p w:rsidR="005D426D" w:rsidRDefault="005D426D" w:rsidP="005D42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«Дополнительное образование и воспитание», журнал № 6 2009, с 43.</w:t>
      </w:r>
    </w:p>
    <w:p w:rsidR="00AA376A" w:rsidRDefault="00AA376A"/>
    <w:sectPr w:rsidR="00AA376A" w:rsidSect="005D42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1765"/>
    <w:multiLevelType w:val="hybridMultilevel"/>
    <w:tmpl w:val="82A45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5E"/>
    <w:rsid w:val="005A765E"/>
    <w:rsid w:val="005D426D"/>
    <w:rsid w:val="00705F36"/>
    <w:rsid w:val="00A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365C-0EFF-4F4D-8580-AAA4B3CF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985</Words>
  <Characters>5616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Instruktor</cp:lastModifiedBy>
  <cp:revision>5</cp:revision>
  <dcterms:created xsi:type="dcterms:W3CDTF">2017-11-29T06:24:00Z</dcterms:created>
  <dcterms:modified xsi:type="dcterms:W3CDTF">2023-09-29T12:08:00Z</dcterms:modified>
</cp:coreProperties>
</file>